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1B5" w:rsidRDefault="00806153" w:rsidP="00806153">
      <w:pPr>
        <w:pStyle w:val="a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0.5pt">
            <v:imagedata r:id="rId6" o:title="1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lastRenderedPageBreak/>
        <w:pict>
          <v:shape id="_x0000_i1026" type="#_x0000_t75" style="width:468pt;height:640.5pt">
            <v:imagedata r:id="rId7" o:title="2"/>
          </v:shape>
        </w:pict>
      </w:r>
    </w:p>
    <w:p w:rsidR="00F84AC9" w:rsidRDefault="00F84AC9" w:rsidP="001F793A">
      <w:pPr>
        <w:pStyle w:val="a4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06153" w:rsidRDefault="00806153" w:rsidP="001F793A">
      <w:pPr>
        <w:pStyle w:val="a4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06153" w:rsidRDefault="00806153" w:rsidP="001F793A">
      <w:pPr>
        <w:pStyle w:val="a4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06153" w:rsidRDefault="00806153" w:rsidP="001F793A">
      <w:pPr>
        <w:pStyle w:val="a4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06153" w:rsidRPr="00806153" w:rsidRDefault="00806153" w:rsidP="001F793A">
      <w:pPr>
        <w:pStyle w:val="a4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F793A" w:rsidRPr="00F84AC9" w:rsidRDefault="001F793A" w:rsidP="001F793A">
      <w:pPr>
        <w:pStyle w:val="a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84AC9">
        <w:rPr>
          <w:rFonts w:ascii="Times New Roman" w:hAnsi="Times New Roman"/>
          <w:b/>
          <w:sz w:val="28"/>
          <w:szCs w:val="28"/>
          <w:lang w:val="uk-UA"/>
        </w:rPr>
        <w:lastRenderedPageBreak/>
        <w:t>Опис навчальної дисципліни</w:t>
      </w:r>
    </w:p>
    <w:p w:rsidR="001F793A" w:rsidRDefault="001F793A" w:rsidP="001F793A">
      <w:pPr>
        <w:pStyle w:val="a4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9"/>
        <w:gridCol w:w="3264"/>
        <w:gridCol w:w="3422"/>
      </w:tblGrid>
      <w:tr w:rsidR="001F793A" w:rsidTr="001F793A">
        <w:trPr>
          <w:trHeight w:val="803"/>
        </w:trPr>
        <w:tc>
          <w:tcPr>
            <w:tcW w:w="2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показників</w:t>
            </w:r>
            <w:proofErr w:type="spellEnd"/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Pr="00003736" w:rsidRDefault="001F793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3736">
              <w:rPr>
                <w:rFonts w:ascii="Times New Roman" w:hAnsi="Times New Roman"/>
                <w:sz w:val="24"/>
                <w:szCs w:val="24"/>
              </w:rPr>
              <w:t>Галузь</w:t>
            </w:r>
            <w:proofErr w:type="spellEnd"/>
            <w:r w:rsidRPr="000037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03736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  <w:r w:rsidRPr="000037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003736">
              <w:rPr>
                <w:rFonts w:ascii="Times New Roman" w:hAnsi="Times New Roman"/>
                <w:sz w:val="24"/>
                <w:szCs w:val="24"/>
                <w:lang w:val="uk-UA"/>
              </w:rPr>
              <w:t>спец</w:t>
            </w:r>
            <w:proofErr w:type="gramEnd"/>
            <w:r w:rsidRPr="00003736">
              <w:rPr>
                <w:rFonts w:ascii="Times New Roman" w:hAnsi="Times New Roman"/>
                <w:sz w:val="24"/>
                <w:szCs w:val="24"/>
                <w:lang w:val="uk-UA"/>
              </w:rPr>
              <w:t>іальність</w:t>
            </w:r>
            <w:r w:rsidRPr="000037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навчальної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дисципліни</w:t>
            </w:r>
            <w:proofErr w:type="spellEnd"/>
          </w:p>
        </w:tc>
      </w:tr>
      <w:tr w:rsidR="001F793A" w:rsidTr="001F793A">
        <w:trPr>
          <w:trHeight w:val="549"/>
        </w:trPr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денна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форма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навчання</w:t>
            </w:r>
            <w:proofErr w:type="spellEnd"/>
          </w:p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1F793A" w:rsidTr="001F793A">
        <w:trPr>
          <w:trHeight w:val="409"/>
        </w:trPr>
        <w:tc>
          <w:tcPr>
            <w:tcW w:w="2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кредитів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–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736" w:rsidRPr="00003736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3736">
              <w:rPr>
                <w:rFonts w:ascii="Times New Roman" w:hAnsi="Times New Roman"/>
                <w:sz w:val="24"/>
                <w:szCs w:val="24"/>
              </w:rPr>
              <w:t>Галузь</w:t>
            </w:r>
            <w:proofErr w:type="spellEnd"/>
            <w:r w:rsidRPr="000037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03736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</w:p>
          <w:p w:rsidR="001F793A" w:rsidRPr="002A6C18" w:rsidRDefault="001F793A" w:rsidP="00A70F92">
            <w:pPr>
              <w:pStyle w:val="a4"/>
              <w:spacing w:line="276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003736">
              <w:rPr>
                <w:rFonts w:ascii="Times New Roman" w:hAnsi="Times New Roman"/>
                <w:sz w:val="24"/>
                <w:szCs w:val="24"/>
              </w:rPr>
              <w:t>0</w:t>
            </w:r>
            <w:r w:rsidR="00A70F9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Pr="0000373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A6C18">
              <w:rPr>
                <w:rFonts w:ascii="Times New Roman" w:hAnsi="Times New Roman"/>
                <w:sz w:val="24"/>
                <w:szCs w:val="24"/>
                <w:lang w:val="uk-UA"/>
              </w:rPr>
              <w:t>Освіта/Педагогіка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93A" w:rsidRPr="00F84AC9" w:rsidRDefault="00F84AC9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Вибіркова</w:t>
            </w:r>
          </w:p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F793A" w:rsidTr="001F793A">
        <w:trPr>
          <w:trHeight w:val="276"/>
        </w:trPr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Спеціальність:</w:t>
            </w:r>
          </w:p>
          <w:p w:rsidR="00A70F92" w:rsidRPr="00F84AC9" w:rsidRDefault="002A6C18" w:rsidP="00A70F9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  <w:r w:rsidR="00A70F92" w:rsidRPr="00A70F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14.02 Середня освіта (Мова і література </w:t>
            </w:r>
            <w:r w:rsidR="00F84AC9">
              <w:rPr>
                <w:rFonts w:ascii="Times New Roman" w:hAnsi="Times New Roman"/>
                <w:sz w:val="24"/>
                <w:szCs w:val="24"/>
                <w:lang w:val="uk-UA"/>
              </w:rPr>
              <w:t>англійська</w:t>
            </w:r>
            <w:r w:rsidR="00A70F92" w:rsidRPr="00A70F92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  <w:p w:rsidR="001F793A" w:rsidRDefault="001F793A" w:rsidP="00003736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F793A" w:rsidTr="001F793A">
        <w:trPr>
          <w:trHeight w:val="170"/>
        </w:trPr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Модулів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ік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підготовки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1F793A" w:rsidTr="001F793A">
        <w:trPr>
          <w:trHeight w:val="207"/>
        </w:trPr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Змістових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модулів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3A" w:rsidTr="001F793A">
        <w:trPr>
          <w:trHeight w:val="317"/>
        </w:trPr>
        <w:tc>
          <w:tcPr>
            <w:tcW w:w="28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Загальна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годин -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90 </w:t>
            </w: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3A" w:rsidTr="001F793A">
        <w:trPr>
          <w:trHeight w:val="291"/>
        </w:trPr>
        <w:tc>
          <w:tcPr>
            <w:tcW w:w="2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Семестр </w:t>
            </w:r>
          </w:p>
        </w:tc>
      </w:tr>
      <w:tr w:rsidR="001F793A" w:rsidTr="001F793A">
        <w:trPr>
          <w:trHeight w:val="142"/>
        </w:trPr>
        <w:tc>
          <w:tcPr>
            <w:tcW w:w="2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8-й </w:t>
            </w:r>
          </w:p>
        </w:tc>
      </w:tr>
      <w:tr w:rsidR="001F793A" w:rsidTr="001F793A">
        <w:trPr>
          <w:trHeight w:val="166"/>
        </w:trPr>
        <w:tc>
          <w:tcPr>
            <w:tcW w:w="2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Лекції</w:t>
            </w:r>
            <w:proofErr w:type="spellEnd"/>
          </w:p>
        </w:tc>
      </w:tr>
      <w:tr w:rsidR="001F793A" w:rsidTr="001F793A">
        <w:trPr>
          <w:trHeight w:val="225"/>
        </w:trPr>
        <w:tc>
          <w:tcPr>
            <w:tcW w:w="2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Тижневих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годин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денної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форми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аудиторних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3</w:t>
            </w:r>
          </w:p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самостійної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студента –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рівень вищої освіти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бакалавр</w:t>
            </w:r>
          </w:p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24 год.</w:t>
            </w:r>
          </w:p>
        </w:tc>
      </w:tr>
      <w:tr w:rsidR="001F793A" w:rsidTr="001F793A">
        <w:trPr>
          <w:trHeight w:val="225"/>
        </w:trPr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Практичні заняття </w:t>
            </w:r>
          </w:p>
        </w:tc>
      </w:tr>
      <w:tr w:rsidR="001F793A" w:rsidTr="001F793A">
        <w:trPr>
          <w:trHeight w:val="255"/>
        </w:trPr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год.</w:t>
            </w:r>
          </w:p>
        </w:tc>
      </w:tr>
      <w:tr w:rsidR="001F793A" w:rsidTr="001F793A">
        <w:trPr>
          <w:trHeight w:val="210"/>
        </w:trPr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Самостійна робота</w:t>
            </w:r>
          </w:p>
        </w:tc>
      </w:tr>
      <w:tr w:rsidR="001F793A" w:rsidTr="001F793A">
        <w:trPr>
          <w:trHeight w:val="240"/>
        </w:trPr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44 год.</w:t>
            </w:r>
          </w:p>
        </w:tc>
      </w:tr>
      <w:tr w:rsidR="001F793A" w:rsidTr="001F793A">
        <w:trPr>
          <w:trHeight w:val="150"/>
        </w:trPr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93A" w:rsidRDefault="001F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 контролю:</w:t>
            </w:r>
          </w:p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Диференційований залік</w:t>
            </w:r>
          </w:p>
          <w:p w:rsidR="001F793A" w:rsidRDefault="001F793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1F793A" w:rsidRDefault="001F793A" w:rsidP="001F793A">
      <w:pPr>
        <w:pStyle w:val="a4"/>
        <w:rPr>
          <w:rFonts w:ascii="Times New Roman" w:hAnsi="Times New Roman"/>
          <w:sz w:val="24"/>
          <w:szCs w:val="24"/>
          <w:lang w:val="uk-UA"/>
        </w:rPr>
      </w:pPr>
    </w:p>
    <w:p w:rsidR="001F793A" w:rsidRDefault="001F793A" w:rsidP="001F793A">
      <w:pPr>
        <w:pStyle w:val="a4"/>
        <w:rPr>
          <w:rFonts w:ascii="Times New Roman" w:hAnsi="Times New Roman"/>
          <w:sz w:val="24"/>
          <w:szCs w:val="24"/>
          <w:lang w:val="uk-UA"/>
        </w:rPr>
      </w:pPr>
    </w:p>
    <w:p w:rsidR="001F793A" w:rsidRDefault="001F793A" w:rsidP="001F793A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Примітка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F793A" w:rsidRDefault="001F793A" w:rsidP="001F793A">
      <w:pPr>
        <w:pStyle w:val="a4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</w:rPr>
        <w:t>Спі</w:t>
      </w:r>
      <w:proofErr w:type="gramStart"/>
      <w:r>
        <w:rPr>
          <w:rFonts w:ascii="Times New Roman" w:hAnsi="Times New Roman"/>
          <w:sz w:val="24"/>
          <w:szCs w:val="24"/>
        </w:rPr>
        <w:t>вв</w:t>
      </w:r>
      <w:proofErr w:type="gramEnd"/>
      <w:r>
        <w:rPr>
          <w:rFonts w:ascii="Times New Roman" w:hAnsi="Times New Roman"/>
          <w:sz w:val="24"/>
          <w:szCs w:val="24"/>
        </w:rPr>
        <w:t>ідношення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кількості</w:t>
      </w:r>
      <w:proofErr w:type="spellEnd"/>
      <w:r>
        <w:rPr>
          <w:rFonts w:ascii="Times New Roman" w:hAnsi="Times New Roman"/>
          <w:sz w:val="24"/>
          <w:szCs w:val="24"/>
        </w:rPr>
        <w:t xml:space="preserve"> годин </w:t>
      </w:r>
      <w:proofErr w:type="spellStart"/>
      <w:r>
        <w:rPr>
          <w:rFonts w:ascii="Times New Roman" w:hAnsi="Times New Roman"/>
          <w:sz w:val="24"/>
          <w:szCs w:val="24"/>
        </w:rPr>
        <w:t>аудиторних</w:t>
      </w:r>
      <w:proofErr w:type="spellEnd"/>
      <w:r>
        <w:rPr>
          <w:rFonts w:ascii="Times New Roman" w:hAnsi="Times New Roman"/>
          <w:sz w:val="24"/>
          <w:szCs w:val="24"/>
        </w:rPr>
        <w:t xml:space="preserve"> занять до </w:t>
      </w:r>
      <w:proofErr w:type="spellStart"/>
      <w:r>
        <w:rPr>
          <w:rFonts w:ascii="Times New Roman" w:hAnsi="Times New Roman"/>
          <w:sz w:val="24"/>
          <w:szCs w:val="24"/>
        </w:rPr>
        <w:t>самостійної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роботи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становить: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1F793A" w:rsidRDefault="001F793A" w:rsidP="001F793A">
      <w:pPr>
        <w:pStyle w:val="a4"/>
        <w:jc w:val="both"/>
        <w:rPr>
          <w:rFonts w:ascii="Times New Roman" w:hAnsi="Times New Roman"/>
          <w:sz w:val="24"/>
          <w:szCs w:val="24"/>
          <w:lang w:val="uk-UA"/>
        </w:rPr>
      </w:pPr>
      <w:r w:rsidRPr="00806153">
        <w:rPr>
          <w:rFonts w:ascii="Times New Roman" w:hAnsi="Times New Roman"/>
          <w:sz w:val="24"/>
          <w:szCs w:val="24"/>
          <w:lang w:val="uk-UA"/>
        </w:rPr>
        <w:t>50</w:t>
      </w:r>
      <w:r>
        <w:rPr>
          <w:rFonts w:ascii="Times New Roman" w:hAnsi="Times New Roman"/>
          <w:sz w:val="24"/>
          <w:szCs w:val="24"/>
          <w:lang w:val="uk-UA"/>
        </w:rPr>
        <w:t xml:space="preserve"> %  - аудиторна робота;</w:t>
      </w:r>
    </w:p>
    <w:p w:rsidR="001F793A" w:rsidRDefault="001F793A" w:rsidP="001F793A">
      <w:pPr>
        <w:pStyle w:val="a4"/>
        <w:jc w:val="both"/>
        <w:rPr>
          <w:rFonts w:ascii="Times New Roman" w:hAnsi="Times New Roman"/>
          <w:sz w:val="24"/>
          <w:szCs w:val="24"/>
          <w:lang w:val="uk-UA"/>
        </w:rPr>
      </w:pPr>
      <w:r w:rsidRPr="00806153">
        <w:rPr>
          <w:rFonts w:ascii="Times New Roman" w:hAnsi="Times New Roman"/>
          <w:sz w:val="24"/>
          <w:szCs w:val="24"/>
          <w:lang w:val="uk-UA"/>
        </w:rPr>
        <w:t>50</w:t>
      </w:r>
      <w:r>
        <w:rPr>
          <w:rFonts w:ascii="Times New Roman" w:hAnsi="Times New Roman"/>
          <w:sz w:val="24"/>
          <w:szCs w:val="24"/>
          <w:lang w:val="uk-UA"/>
        </w:rPr>
        <w:t xml:space="preserve"> % - самостійна робота.</w:t>
      </w:r>
    </w:p>
    <w:p w:rsidR="001F793A" w:rsidRDefault="001F793A" w:rsidP="001F793A">
      <w:pPr>
        <w:pStyle w:val="a4"/>
        <w:rPr>
          <w:rFonts w:cs="Calibri"/>
          <w:color w:val="FF0000"/>
          <w:sz w:val="24"/>
          <w:szCs w:val="24"/>
          <w:lang w:val="uk-UA"/>
        </w:rPr>
      </w:pPr>
    </w:p>
    <w:p w:rsidR="001F793A" w:rsidRDefault="001F793A" w:rsidP="001F793A">
      <w:pPr>
        <w:pStyle w:val="a4"/>
        <w:rPr>
          <w:rFonts w:ascii="Times New Roman" w:hAnsi="Times New Roman"/>
          <w:sz w:val="24"/>
          <w:szCs w:val="24"/>
          <w:lang w:val="uk-UA"/>
        </w:rPr>
      </w:pPr>
    </w:p>
    <w:p w:rsidR="001F793A" w:rsidRDefault="001F793A" w:rsidP="001F793A">
      <w:pPr>
        <w:pStyle w:val="a4"/>
        <w:rPr>
          <w:rFonts w:ascii="Times New Roman" w:hAnsi="Times New Roman"/>
          <w:sz w:val="24"/>
          <w:szCs w:val="24"/>
          <w:lang w:val="uk-UA"/>
        </w:rPr>
      </w:pPr>
    </w:p>
    <w:p w:rsidR="001F793A" w:rsidRDefault="001F793A" w:rsidP="00E40BA0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br w:type="page"/>
      </w:r>
    </w:p>
    <w:p w:rsidR="001F793A" w:rsidRPr="004F22AA" w:rsidRDefault="00F110FA" w:rsidP="001F793A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lastRenderedPageBreak/>
        <w:t>Вступ</w:t>
      </w: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1F793A" w:rsidRPr="004F22AA" w:rsidRDefault="001F793A" w:rsidP="00F110FA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val="uk-UA"/>
        </w:rPr>
      </w:pPr>
      <w:r w:rsidRPr="004F22AA"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  <w:lang w:val="uk-UA"/>
        </w:rPr>
        <w:t>Мета курсу</w:t>
      </w:r>
      <w:r w:rsidRPr="004F22AA">
        <w:rPr>
          <w:rFonts w:ascii="Times New Roman" w:eastAsia="Times New Roman" w:hAnsi="Times New Roman"/>
          <w:color w:val="000000"/>
          <w:spacing w:val="-4"/>
          <w:sz w:val="24"/>
          <w:szCs w:val="24"/>
          <w:lang w:val="uk-UA"/>
        </w:rPr>
        <w:t xml:space="preserve"> – ознайомити студентів з актуальними питаннями теоретичної граматики як складової частини лінгвістики, окреслити її предмет і завдання, розкрити основні категорії і методологію дослідження, сформувати </w:t>
      </w:r>
      <w:r w:rsidRPr="004F22AA">
        <w:rPr>
          <w:rFonts w:ascii="Times New Roman" w:eastAsia="Times New Roman" w:hAnsi="Times New Roman"/>
          <w:color w:val="000000"/>
          <w:spacing w:val="-1"/>
          <w:sz w:val="24"/>
          <w:szCs w:val="24"/>
          <w:lang w:val="uk-UA"/>
        </w:rPr>
        <w:t>практичні вміння</w:t>
      </w:r>
      <w:r w:rsidRPr="004F22AA">
        <w:rPr>
          <w:rFonts w:ascii="Times New Roman" w:eastAsia="Times New Roman" w:hAnsi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4F22AA">
        <w:rPr>
          <w:rFonts w:ascii="Times New Roman" w:eastAsia="Times New Roman" w:hAnsi="Times New Roman"/>
          <w:color w:val="000000"/>
          <w:spacing w:val="-1"/>
          <w:sz w:val="24"/>
          <w:szCs w:val="24"/>
          <w:lang w:val="uk-UA"/>
        </w:rPr>
        <w:t xml:space="preserve">для подолання труднощів граматичного характеру, які </w:t>
      </w:r>
      <w:r w:rsidRPr="004F22AA">
        <w:rPr>
          <w:rFonts w:ascii="Times New Roman" w:eastAsia="Times New Roman" w:hAnsi="Times New Roman"/>
          <w:color w:val="000000"/>
          <w:spacing w:val="-3"/>
          <w:sz w:val="24"/>
          <w:szCs w:val="24"/>
          <w:lang w:val="uk-UA"/>
        </w:rPr>
        <w:t>виникають під час перекладу з англійської мови українською або з української мови англійською.</w:t>
      </w:r>
    </w:p>
    <w:p w:rsidR="00F110FA" w:rsidRDefault="00F110FA" w:rsidP="00F110FA">
      <w:pPr>
        <w:pStyle w:val="a4"/>
        <w:ind w:firstLine="709"/>
        <w:jc w:val="both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val="uk-UA"/>
        </w:rPr>
      </w:pPr>
    </w:p>
    <w:p w:rsidR="001F793A" w:rsidRPr="004F22AA" w:rsidRDefault="001F793A" w:rsidP="00F110FA">
      <w:pPr>
        <w:pStyle w:val="a4"/>
        <w:ind w:firstLine="709"/>
        <w:jc w:val="both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val="uk-UA"/>
        </w:rPr>
      </w:pPr>
      <w:r w:rsidRPr="004F22AA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val="uk-UA"/>
        </w:rPr>
        <w:t xml:space="preserve">Завдання курсу: </w:t>
      </w:r>
    </w:p>
    <w:p w:rsidR="00F110FA" w:rsidRDefault="00F110FA" w:rsidP="00F110FA">
      <w:pPr>
        <w:pStyle w:val="a4"/>
        <w:ind w:firstLine="709"/>
        <w:jc w:val="both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val="uk-UA"/>
        </w:rPr>
      </w:pPr>
    </w:p>
    <w:p w:rsidR="001F793A" w:rsidRPr="004F22AA" w:rsidRDefault="001F793A" w:rsidP="00F110FA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val="uk-UA"/>
        </w:rPr>
      </w:pPr>
      <w:r w:rsidRPr="004F22AA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val="uk-UA"/>
        </w:rPr>
        <w:t xml:space="preserve">теоретичні: </w:t>
      </w:r>
      <w:r w:rsidRPr="004F22AA">
        <w:rPr>
          <w:rFonts w:ascii="Times New Roman" w:eastAsia="Times New Roman" w:hAnsi="Times New Roman"/>
          <w:color w:val="000000"/>
          <w:spacing w:val="-3"/>
          <w:sz w:val="24"/>
          <w:szCs w:val="24"/>
          <w:lang w:val="uk-UA"/>
        </w:rPr>
        <w:t>оволодіння студентами систематичними знаннями з теоретичної граматики (морфології та синтаксису) англійської мови;</w:t>
      </w:r>
    </w:p>
    <w:p w:rsidR="00F110FA" w:rsidRDefault="00F110FA" w:rsidP="00F110FA">
      <w:pPr>
        <w:pStyle w:val="a4"/>
        <w:ind w:firstLine="709"/>
        <w:jc w:val="both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val="uk-UA"/>
        </w:rPr>
      </w:pPr>
    </w:p>
    <w:p w:rsidR="00F84AC9" w:rsidRPr="00F110FA" w:rsidRDefault="001F793A" w:rsidP="00F110FA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val="uk-UA"/>
        </w:rPr>
      </w:pPr>
      <w:r w:rsidRPr="004F22AA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val="uk-UA"/>
        </w:rPr>
        <w:t>практичні</w:t>
      </w:r>
      <w:r w:rsidRPr="004F22AA">
        <w:rPr>
          <w:rFonts w:ascii="Times New Roman" w:eastAsia="Times New Roman" w:hAnsi="Times New Roman"/>
          <w:color w:val="000000"/>
          <w:spacing w:val="-3"/>
          <w:sz w:val="24"/>
          <w:szCs w:val="24"/>
          <w:lang w:val="uk-UA"/>
        </w:rPr>
        <w:t>: формування вмінь порівнювати граматичні системи різних мов і використовувати знання з теоретичної граматики англійської мови для вирішення конкретних завдань: вибору адекватних методів і способів перекладу, застосування перекладацьких трансформацій, подолання граматичних труднощів перекладу.</w:t>
      </w:r>
    </w:p>
    <w:p w:rsidR="00F110FA" w:rsidRDefault="00F110FA" w:rsidP="00F110F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F110FA" w:rsidRPr="004F22AA" w:rsidRDefault="00F110FA" w:rsidP="00F110F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>Компетентності здобувачів ступеня вищої освіти бакалавр</w:t>
      </w:r>
    </w:p>
    <w:p w:rsidR="00F110FA" w:rsidRPr="004F22AA" w:rsidRDefault="00F110FA" w:rsidP="00F110F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 xml:space="preserve">з навчальної дисципліни «Теоретична граматика англійської мови» </w:t>
      </w:r>
    </w:p>
    <w:p w:rsidR="00F110FA" w:rsidRPr="004F22AA" w:rsidRDefault="00F110FA" w:rsidP="00F110F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F110FA" w:rsidRPr="004F22AA" w:rsidRDefault="00F110FA" w:rsidP="00F110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i/>
          <w:sz w:val="24"/>
          <w:szCs w:val="24"/>
          <w:lang w:val="uk-UA"/>
        </w:rPr>
        <w:t>Загальні  компетентності: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110FA" w:rsidRPr="004F22AA" w:rsidRDefault="00F110FA" w:rsidP="00F110F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</w:rPr>
        <w:t xml:space="preserve">ЗК 4.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4F22AA">
        <w:rPr>
          <w:rFonts w:ascii="Times New Roman" w:hAnsi="Times New Roman"/>
          <w:sz w:val="24"/>
          <w:szCs w:val="24"/>
        </w:rPr>
        <w:t>пошуку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оброблення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аналізу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критичного </w:t>
      </w:r>
      <w:proofErr w:type="spellStart"/>
      <w:r w:rsidRPr="004F22AA">
        <w:rPr>
          <w:rFonts w:ascii="Times New Roman" w:hAnsi="Times New Roman"/>
          <w:sz w:val="24"/>
          <w:szCs w:val="24"/>
        </w:rPr>
        <w:t>оцінювання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інформації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</w:rPr>
        <w:t>р</w:t>
      </w:r>
      <w:proofErr w:type="gramEnd"/>
      <w:r w:rsidRPr="004F22AA">
        <w:rPr>
          <w:rFonts w:ascii="Times New Roman" w:hAnsi="Times New Roman"/>
          <w:sz w:val="24"/>
          <w:szCs w:val="24"/>
        </w:rPr>
        <w:t>ізних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джерел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у т.ч. </w:t>
      </w:r>
      <w:proofErr w:type="spellStart"/>
      <w:r w:rsidRPr="004F22AA">
        <w:rPr>
          <w:rFonts w:ascii="Times New Roman" w:hAnsi="Times New Roman"/>
          <w:sz w:val="24"/>
          <w:szCs w:val="24"/>
        </w:rPr>
        <w:t>іноземною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мовою</w:t>
      </w:r>
      <w:proofErr w:type="spellEnd"/>
      <w:r w:rsidRPr="004F22AA">
        <w:rPr>
          <w:rFonts w:ascii="Times New Roman" w:hAnsi="Times New Roman"/>
          <w:sz w:val="24"/>
          <w:szCs w:val="24"/>
        </w:rPr>
        <w:t>.</w:t>
      </w:r>
    </w:p>
    <w:p w:rsidR="00F110FA" w:rsidRPr="004F22AA" w:rsidRDefault="00F110FA" w:rsidP="00F110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</w:rPr>
        <w:t>ЗК 5.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застосовувати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набуті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знання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вміння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4F22AA">
        <w:rPr>
          <w:rFonts w:ascii="Times New Roman" w:hAnsi="Times New Roman"/>
          <w:sz w:val="24"/>
          <w:szCs w:val="24"/>
        </w:rPr>
        <w:t>практичних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ситуаціях</w:t>
      </w:r>
      <w:proofErr w:type="spellEnd"/>
      <w:r w:rsidRPr="004F22AA">
        <w:rPr>
          <w:rFonts w:ascii="Times New Roman" w:hAnsi="Times New Roman"/>
          <w:sz w:val="24"/>
          <w:szCs w:val="24"/>
        </w:rPr>
        <w:t>.</w:t>
      </w:r>
    </w:p>
    <w:p w:rsidR="00F110FA" w:rsidRPr="004F22AA" w:rsidRDefault="00F110FA" w:rsidP="00F110F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</w:rPr>
        <w:t>ЗК</w:t>
      </w:r>
      <w:r w:rsidRPr="004F22AA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4F22AA">
        <w:rPr>
          <w:rFonts w:ascii="Times New Roman" w:hAnsi="Times New Roman"/>
          <w:b/>
          <w:sz w:val="24"/>
          <w:szCs w:val="24"/>
        </w:rPr>
        <w:t>7.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4F22AA">
        <w:rPr>
          <w:rFonts w:ascii="Times New Roman" w:hAnsi="Times New Roman"/>
          <w:sz w:val="24"/>
          <w:szCs w:val="24"/>
        </w:rPr>
        <w:t>письмової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й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усної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комунікації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щ</w:t>
      </w:r>
      <w:proofErr w:type="gramStart"/>
      <w:r w:rsidRPr="004F22AA">
        <w:rPr>
          <w:rFonts w:ascii="Times New Roman" w:hAnsi="Times New Roman"/>
          <w:sz w:val="24"/>
          <w:szCs w:val="24"/>
        </w:rPr>
        <w:t>o</w:t>
      </w:r>
      <w:proofErr w:type="spellEnd"/>
      <w:proofErr w:type="gram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якнайкраще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відпoвідають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ситуації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професійного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особистісного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спілкування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засобами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іноземної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державної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мов</w:t>
      </w:r>
      <w:proofErr w:type="spellEnd"/>
      <w:r w:rsidRPr="004F22AA">
        <w:rPr>
          <w:rFonts w:ascii="Times New Roman" w:hAnsi="Times New Roman"/>
          <w:sz w:val="24"/>
          <w:szCs w:val="24"/>
        </w:rPr>
        <w:t>.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 Здатність вільно володіти державною мовою в усній та писемній формах.</w:t>
      </w:r>
    </w:p>
    <w:p w:rsidR="00F110FA" w:rsidRPr="004F22AA" w:rsidRDefault="00F110FA" w:rsidP="00F110F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</w:rPr>
        <w:t>ЗК 8.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проводити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</w:rPr>
        <w:t>досл</w:t>
      </w:r>
      <w:proofErr w:type="gramEnd"/>
      <w:r w:rsidRPr="004F22AA">
        <w:rPr>
          <w:rFonts w:ascii="Times New Roman" w:hAnsi="Times New Roman"/>
          <w:sz w:val="24"/>
          <w:szCs w:val="24"/>
        </w:rPr>
        <w:t>ідницьку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роботу, </w:t>
      </w:r>
      <w:proofErr w:type="spellStart"/>
      <w:r w:rsidRPr="004F22AA">
        <w:rPr>
          <w:rFonts w:ascii="Times New Roman" w:hAnsi="Times New Roman"/>
          <w:sz w:val="24"/>
          <w:szCs w:val="24"/>
        </w:rPr>
        <w:t>визначати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цілі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завдання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обирати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методи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дослідження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аналізувати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F22AA">
        <w:rPr>
          <w:rFonts w:ascii="Times New Roman" w:hAnsi="Times New Roman"/>
          <w:sz w:val="24"/>
          <w:szCs w:val="24"/>
        </w:rPr>
        <w:t>результати</w:t>
      </w:r>
      <w:proofErr w:type="spellEnd"/>
      <w:r w:rsidRPr="004F22AA">
        <w:rPr>
          <w:rFonts w:ascii="Times New Roman" w:hAnsi="Times New Roman"/>
          <w:sz w:val="24"/>
          <w:szCs w:val="24"/>
        </w:rPr>
        <w:t>.</w:t>
      </w:r>
    </w:p>
    <w:p w:rsidR="00F110FA" w:rsidRPr="004F22AA" w:rsidRDefault="00F110FA" w:rsidP="00F110F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</w:rPr>
        <w:t>ЗК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r w:rsidRPr="004F22AA">
        <w:rPr>
          <w:rFonts w:ascii="Times New Roman" w:hAnsi="Times New Roman"/>
          <w:b/>
          <w:sz w:val="24"/>
          <w:szCs w:val="24"/>
        </w:rPr>
        <w:t>9.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виявляти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ставити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вирішувати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проблеми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F22AA">
        <w:rPr>
          <w:rFonts w:ascii="Times New Roman" w:hAnsi="Times New Roman"/>
          <w:sz w:val="24"/>
          <w:szCs w:val="24"/>
        </w:rPr>
        <w:t>з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відповідною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аргументацією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генерувати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нові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ідеї</w:t>
      </w:r>
      <w:proofErr w:type="spellEnd"/>
      <w:r w:rsidRPr="004F22AA">
        <w:rPr>
          <w:rFonts w:ascii="Times New Roman" w:hAnsi="Times New Roman"/>
          <w:sz w:val="24"/>
          <w:szCs w:val="24"/>
        </w:rPr>
        <w:t>.</w:t>
      </w:r>
    </w:p>
    <w:p w:rsidR="00F110FA" w:rsidRPr="004F22AA" w:rsidRDefault="00F110FA" w:rsidP="00F110F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</w:rPr>
        <w:t>ЗК 10.</w:t>
      </w:r>
      <w:r w:rsidRPr="004F22A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критично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оцінювати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й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аналізувати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власну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освітню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професійну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діяльність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>.</w:t>
      </w:r>
    </w:p>
    <w:p w:rsidR="00F110FA" w:rsidRPr="004F22AA" w:rsidRDefault="00F110FA" w:rsidP="00F110FA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u w:val="single"/>
        </w:rPr>
      </w:pPr>
    </w:p>
    <w:p w:rsidR="00F110FA" w:rsidRPr="004F22AA" w:rsidRDefault="00F110FA" w:rsidP="00F110FA">
      <w:pPr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i/>
          <w:sz w:val="24"/>
          <w:szCs w:val="24"/>
          <w:lang w:val="uk-UA"/>
        </w:rPr>
        <w:t>Фахові компетентності:</w:t>
      </w:r>
    </w:p>
    <w:p w:rsidR="00F110FA" w:rsidRPr="004F22AA" w:rsidRDefault="00F110FA" w:rsidP="00F110FA">
      <w:p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4F22AA">
        <w:rPr>
          <w:rFonts w:ascii="Times New Roman" w:hAnsi="Times New Roman"/>
          <w:b/>
          <w:spacing w:val="-8"/>
          <w:sz w:val="24"/>
          <w:szCs w:val="24"/>
        </w:rPr>
        <w:t>ФК 1.</w:t>
      </w:r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Володіння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спеціальними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знаннями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загальних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і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часткових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теорій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мовознавства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літературознавства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наукових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шкіл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і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напрямів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pacing w:val="-8"/>
          <w:sz w:val="24"/>
          <w:szCs w:val="24"/>
        </w:rPr>
        <w:t>філологічних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pacing w:val="-8"/>
          <w:sz w:val="24"/>
          <w:szCs w:val="24"/>
        </w:rPr>
        <w:t>досл</w:t>
      </w:r>
      <w:proofErr w:type="gramEnd"/>
      <w:r w:rsidRPr="004F22AA">
        <w:rPr>
          <w:rFonts w:ascii="Times New Roman" w:hAnsi="Times New Roman"/>
          <w:spacing w:val="-8"/>
          <w:sz w:val="24"/>
          <w:szCs w:val="24"/>
        </w:rPr>
        <w:t>іджень</w:t>
      </w:r>
      <w:proofErr w:type="spellEnd"/>
      <w:r w:rsidRPr="004F22AA">
        <w:rPr>
          <w:rFonts w:ascii="Times New Roman" w:hAnsi="Times New Roman"/>
          <w:spacing w:val="-8"/>
          <w:sz w:val="24"/>
          <w:szCs w:val="24"/>
        </w:rPr>
        <w:t>.</w:t>
      </w:r>
    </w:p>
    <w:p w:rsidR="00F110FA" w:rsidRPr="004F22AA" w:rsidRDefault="00F110FA" w:rsidP="00F110F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</w:rPr>
        <w:t>ФК 5.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до критичного </w:t>
      </w:r>
      <w:proofErr w:type="spellStart"/>
      <w:r w:rsidRPr="004F22AA">
        <w:rPr>
          <w:rFonts w:ascii="Times New Roman" w:hAnsi="Times New Roman"/>
          <w:sz w:val="24"/>
          <w:szCs w:val="24"/>
        </w:rPr>
        <w:t>аналізу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діагностики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корекції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власної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педагогічної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метою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</w:rPr>
        <w:t>п</w:t>
      </w:r>
      <w:proofErr w:type="gramEnd"/>
      <w:r w:rsidRPr="004F22AA">
        <w:rPr>
          <w:rFonts w:ascii="Times New Roman" w:hAnsi="Times New Roman"/>
          <w:sz w:val="24"/>
          <w:szCs w:val="24"/>
        </w:rPr>
        <w:t>ідвищення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ефективності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освітнього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процесу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. </w:t>
      </w:r>
    </w:p>
    <w:p w:rsidR="00F110FA" w:rsidRPr="004F22AA" w:rsidRDefault="00F110FA" w:rsidP="00F110F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</w:rPr>
        <w:t>ФК 6.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здійснювати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професійну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діяльність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українською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іноземною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мовами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спираючись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4F22AA">
        <w:rPr>
          <w:rFonts w:ascii="Times New Roman" w:hAnsi="Times New Roman"/>
          <w:sz w:val="24"/>
          <w:szCs w:val="24"/>
        </w:rPr>
        <w:t>знання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організації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мовних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систем, </w:t>
      </w:r>
      <w:proofErr w:type="spellStart"/>
      <w:r w:rsidRPr="004F22AA">
        <w:rPr>
          <w:rFonts w:ascii="Times New Roman" w:hAnsi="Times New Roman"/>
          <w:sz w:val="24"/>
          <w:szCs w:val="24"/>
        </w:rPr>
        <w:t>законів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їх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розвитку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сучасних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норм </w:t>
      </w:r>
      <w:proofErr w:type="spellStart"/>
      <w:r w:rsidRPr="004F22AA">
        <w:rPr>
          <w:rFonts w:ascii="Times New Roman" w:hAnsi="Times New Roman"/>
          <w:sz w:val="24"/>
          <w:szCs w:val="24"/>
        </w:rPr>
        <w:t>їх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використання</w:t>
      </w:r>
      <w:proofErr w:type="spellEnd"/>
      <w:r w:rsidRPr="004F22AA">
        <w:rPr>
          <w:rFonts w:ascii="Times New Roman" w:hAnsi="Times New Roman"/>
          <w:sz w:val="24"/>
          <w:szCs w:val="24"/>
        </w:rPr>
        <w:t>.</w:t>
      </w:r>
    </w:p>
    <w:p w:rsidR="00F110FA" w:rsidRPr="004F22AA" w:rsidRDefault="00F110FA" w:rsidP="00F110F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</w:rPr>
        <w:t>ФК 7.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потенціал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полілінгвальної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</w:rPr>
        <w:t>п</w:t>
      </w:r>
      <w:proofErr w:type="gramEnd"/>
      <w:r w:rsidRPr="004F22AA">
        <w:rPr>
          <w:rFonts w:ascii="Times New Roman" w:hAnsi="Times New Roman"/>
          <w:sz w:val="24"/>
          <w:szCs w:val="24"/>
        </w:rPr>
        <w:t>ідготовки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4F22AA">
        <w:rPr>
          <w:rFonts w:ascii="Times New Roman" w:hAnsi="Times New Roman"/>
          <w:sz w:val="24"/>
          <w:szCs w:val="24"/>
        </w:rPr>
        <w:t>ефективного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формування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предметних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компетентностей </w:t>
      </w:r>
      <w:proofErr w:type="spellStart"/>
      <w:r w:rsidRPr="004F22AA">
        <w:rPr>
          <w:rFonts w:ascii="Times New Roman" w:hAnsi="Times New Roman"/>
          <w:sz w:val="24"/>
          <w:szCs w:val="24"/>
        </w:rPr>
        <w:t>учнів</w:t>
      </w:r>
      <w:proofErr w:type="spellEnd"/>
      <w:r w:rsidRPr="004F22AA">
        <w:rPr>
          <w:rFonts w:ascii="Times New Roman" w:hAnsi="Times New Roman"/>
          <w:sz w:val="24"/>
          <w:szCs w:val="24"/>
        </w:rPr>
        <w:t>.</w:t>
      </w:r>
    </w:p>
    <w:p w:rsidR="00F110FA" w:rsidRPr="004F22AA" w:rsidRDefault="00F110FA" w:rsidP="00F110F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</w:rPr>
        <w:t>ФК 8</w:t>
      </w:r>
      <w:r w:rsidRPr="004F22A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досягнення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сучасної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науки в </w:t>
      </w:r>
      <w:proofErr w:type="spellStart"/>
      <w:r w:rsidRPr="004F22AA">
        <w:rPr>
          <w:rFonts w:ascii="Times New Roman" w:hAnsi="Times New Roman"/>
          <w:sz w:val="24"/>
          <w:szCs w:val="24"/>
        </w:rPr>
        <w:t>галузі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теорії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історії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</w:rPr>
        <w:t>англ</w:t>
      </w:r>
      <w:proofErr w:type="gramEnd"/>
      <w:r w:rsidRPr="004F22AA">
        <w:rPr>
          <w:rFonts w:ascii="Times New Roman" w:hAnsi="Times New Roman"/>
          <w:sz w:val="24"/>
          <w:szCs w:val="24"/>
        </w:rPr>
        <w:t>ійської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мови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теорії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історії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світової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літератури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культури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4F22AA">
        <w:rPr>
          <w:rFonts w:ascii="Times New Roman" w:hAnsi="Times New Roman"/>
          <w:sz w:val="24"/>
          <w:szCs w:val="24"/>
        </w:rPr>
        <w:t>процесі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. </w:t>
      </w:r>
    </w:p>
    <w:p w:rsidR="00F110FA" w:rsidRDefault="00F110FA" w:rsidP="00F110FA">
      <w:pPr>
        <w:shd w:val="clear" w:color="auto" w:fill="FBFBFB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</w:rPr>
        <w:t>ФК 10.</w:t>
      </w:r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інтерпретувати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й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зіставляти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мовні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літературні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явища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</w:rPr>
        <w:t>р</w:t>
      </w:r>
      <w:proofErr w:type="gramEnd"/>
      <w:r w:rsidRPr="004F22AA">
        <w:rPr>
          <w:rFonts w:ascii="Times New Roman" w:hAnsi="Times New Roman"/>
          <w:sz w:val="24"/>
          <w:szCs w:val="24"/>
        </w:rPr>
        <w:t>ізні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методи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й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методики </w:t>
      </w:r>
      <w:proofErr w:type="spellStart"/>
      <w:r w:rsidRPr="004F22AA">
        <w:rPr>
          <w:rFonts w:ascii="Times New Roman" w:hAnsi="Times New Roman"/>
          <w:sz w:val="24"/>
          <w:szCs w:val="24"/>
        </w:rPr>
        <w:t>аналізу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тексту.</w:t>
      </w:r>
    </w:p>
    <w:p w:rsidR="00F110FA" w:rsidRDefault="00F110FA" w:rsidP="00F110FA">
      <w:pPr>
        <w:shd w:val="clear" w:color="auto" w:fill="FBFBFB"/>
        <w:spacing w:after="0"/>
        <w:jc w:val="both"/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val="uk-UA"/>
        </w:rPr>
      </w:pPr>
    </w:p>
    <w:p w:rsidR="00F110FA" w:rsidRDefault="00F110FA" w:rsidP="00F110FA">
      <w:pPr>
        <w:shd w:val="clear" w:color="auto" w:fill="FBFBFB"/>
        <w:spacing w:after="0"/>
        <w:jc w:val="both"/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val="uk-UA"/>
        </w:rPr>
      </w:pPr>
    </w:p>
    <w:p w:rsidR="00B562ED" w:rsidRPr="00806153" w:rsidRDefault="00B562ED" w:rsidP="00F110FA">
      <w:pPr>
        <w:shd w:val="clear" w:color="auto" w:fill="FBFBFB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val="uk-UA"/>
        </w:rPr>
        <w:lastRenderedPageBreak/>
        <w:t>Програмні результати навчання:</w:t>
      </w:r>
    </w:p>
    <w:p w:rsidR="00B562ED" w:rsidRPr="004F22AA" w:rsidRDefault="00B562ED" w:rsidP="00B562ED">
      <w:pPr>
        <w:pStyle w:val="a4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B562ED" w:rsidRPr="004F22AA" w:rsidRDefault="00B562ED" w:rsidP="00B562ED">
      <w:pPr>
        <w:pStyle w:val="a4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 xml:space="preserve">ПРН 2. </w:t>
      </w:r>
      <w:r w:rsidRPr="004F22AA">
        <w:rPr>
          <w:rFonts w:ascii="Times New Roman" w:hAnsi="Times New Roman"/>
          <w:sz w:val="24"/>
          <w:szCs w:val="24"/>
          <w:lang w:val="uk-UA"/>
        </w:rPr>
        <w:t>Знання</w:t>
      </w:r>
      <w:r w:rsidRPr="004F22AA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4F22AA">
        <w:rPr>
          <w:rFonts w:ascii="Times New Roman" w:hAnsi="Times New Roman"/>
          <w:sz w:val="24"/>
          <w:szCs w:val="24"/>
          <w:lang w:val="uk-UA" w:eastAsia="uk-UA"/>
        </w:rPr>
        <w:t>сучасних філологічних й дидактичних засад навчання іноземної мови та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B562ED" w:rsidRPr="004F22AA" w:rsidRDefault="00B562ED" w:rsidP="00B562ED">
      <w:pPr>
        <w:pStyle w:val="a4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>ПРН 8.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 Уміння аналізувати, діагностувати та корегувати власну педагогічну діяльність з метою підвищення ефективності освітнього процесу. </w:t>
      </w:r>
    </w:p>
    <w:p w:rsidR="00B562ED" w:rsidRPr="004F22AA" w:rsidRDefault="00B562ED" w:rsidP="00B562ED">
      <w:pPr>
        <w:pStyle w:val="a4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 xml:space="preserve">ПРН 9. </w:t>
      </w:r>
      <w:r w:rsidRPr="004F22AA">
        <w:rPr>
          <w:rFonts w:ascii="Times New Roman" w:hAnsi="Times New Roman"/>
          <w:sz w:val="24"/>
          <w:szCs w:val="24"/>
          <w:lang w:val="uk-UA" w:eastAsia="uk-UA"/>
        </w:rPr>
        <w:t xml:space="preserve">Знання мовних норм, соціокультурної ситуації розвитку української та іноземних мов, що вивчаються, особливості використання мовних одиниць у певному контексті, мовний дискурс художньої літератури й сучасності.  </w:t>
      </w:r>
    </w:p>
    <w:p w:rsidR="00B562ED" w:rsidRPr="004F22AA" w:rsidRDefault="00B562ED" w:rsidP="00B562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 xml:space="preserve">ПРН 10. </w:t>
      </w:r>
      <w:r w:rsidRPr="004F22AA">
        <w:rPr>
          <w:rFonts w:ascii="Times New Roman" w:hAnsi="Times New Roman"/>
          <w:sz w:val="24"/>
          <w:szCs w:val="24"/>
          <w:lang w:val="uk-UA"/>
        </w:rPr>
        <w:t>Здатність використовувати знання й уміння з теоретичної граматики, теоретичної фонетики, лексикології, стилістики для іншомовного комунікативного спілкування англійською мовою.</w:t>
      </w:r>
    </w:p>
    <w:p w:rsidR="00B562ED" w:rsidRPr="004F22AA" w:rsidRDefault="00B562ED" w:rsidP="00B562ED">
      <w:pPr>
        <w:pStyle w:val="a4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F22AA">
        <w:rPr>
          <w:rFonts w:ascii="Times New Roman" w:hAnsi="Times New Roman"/>
          <w:b/>
          <w:spacing w:val="-8"/>
          <w:sz w:val="24"/>
          <w:szCs w:val="24"/>
          <w:lang w:val="uk-UA"/>
        </w:rPr>
        <w:t xml:space="preserve">ПРН 11. </w:t>
      </w:r>
      <w:r w:rsidRPr="004F22AA">
        <w:rPr>
          <w:rFonts w:ascii="Times New Roman" w:hAnsi="Times New Roman"/>
          <w:sz w:val="24"/>
          <w:szCs w:val="24"/>
          <w:lang w:val="uk-UA" w:eastAsia="uk-UA"/>
        </w:rPr>
        <w:t xml:space="preserve">Володіння комунікативною мовленнєвою компетентністю з української та іноземних мов (лінгвістичний, соціокультурний, прагматичний компоненти відповідно до загальноєвропейських рекомендацій із мовної освіти), здатність удосконалювати й підвищувати власний компетентнісний рівень у вітчизняному та міжнародному контексті.  </w:t>
      </w:r>
    </w:p>
    <w:p w:rsidR="00B562ED" w:rsidRPr="004F22AA" w:rsidRDefault="00B562ED" w:rsidP="00B562E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ПРН 13. </w:t>
      </w:r>
      <w:proofErr w:type="spellStart"/>
      <w:r w:rsidRPr="004F22AA">
        <w:rPr>
          <w:rFonts w:ascii="Times New Roman" w:hAnsi="Times New Roman"/>
          <w:sz w:val="24"/>
          <w:szCs w:val="24"/>
        </w:rPr>
        <w:t>Уміння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працювати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з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теоретичними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4F22AA">
        <w:rPr>
          <w:rFonts w:ascii="Times New Roman" w:hAnsi="Times New Roman"/>
          <w:sz w:val="24"/>
          <w:szCs w:val="24"/>
        </w:rPr>
        <w:t>науково-методичними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джерелами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F22AA">
        <w:rPr>
          <w:rFonts w:ascii="Times New Roman" w:hAnsi="Times New Roman"/>
          <w:sz w:val="24"/>
          <w:szCs w:val="24"/>
        </w:rPr>
        <w:t>зокрема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цифровими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4F22AA">
        <w:rPr>
          <w:rFonts w:ascii="Times New Roman" w:hAnsi="Times New Roman"/>
          <w:sz w:val="24"/>
          <w:szCs w:val="24"/>
        </w:rPr>
        <w:t>видобувати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обробляти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й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систематизувати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інформацію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2AA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її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4F22AA">
        <w:rPr>
          <w:rFonts w:ascii="Times New Roman" w:hAnsi="Times New Roman"/>
          <w:sz w:val="24"/>
          <w:szCs w:val="24"/>
        </w:rPr>
        <w:t>освітньому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</w:rPr>
        <w:t>процесі</w:t>
      </w:r>
      <w:proofErr w:type="spellEnd"/>
      <w:r w:rsidRPr="004F22AA">
        <w:rPr>
          <w:rFonts w:ascii="Times New Roman" w:hAnsi="Times New Roman"/>
          <w:sz w:val="24"/>
          <w:szCs w:val="24"/>
        </w:rPr>
        <w:t xml:space="preserve">. </w:t>
      </w:r>
    </w:p>
    <w:p w:rsidR="00B562ED" w:rsidRPr="004F22AA" w:rsidRDefault="00B562ED" w:rsidP="00B562ED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4F22AA">
        <w:rPr>
          <w:rStyle w:val="FontStyle156"/>
          <w:b/>
          <w:sz w:val="24"/>
          <w:szCs w:val="24"/>
          <w:lang w:eastAsia="uk-UA"/>
        </w:rPr>
        <w:t>ПРН 15</w:t>
      </w:r>
      <w:r w:rsidRPr="004F22AA">
        <w:rPr>
          <w:rStyle w:val="FontStyle156"/>
          <w:sz w:val="24"/>
          <w:szCs w:val="24"/>
          <w:lang w:eastAsia="uk-UA"/>
        </w:rPr>
        <w:t xml:space="preserve">. </w:t>
      </w:r>
      <w:proofErr w:type="spellStart"/>
      <w:r w:rsidRPr="004F22AA">
        <w:rPr>
          <w:rStyle w:val="FontStyle156"/>
          <w:sz w:val="24"/>
          <w:szCs w:val="24"/>
          <w:lang w:eastAsia="uk-UA"/>
        </w:rPr>
        <w:t>Здатність</w:t>
      </w:r>
      <w:proofErr w:type="spellEnd"/>
      <w:r w:rsidRPr="004F22AA">
        <w:rPr>
          <w:rStyle w:val="FontStyle156"/>
          <w:sz w:val="24"/>
          <w:szCs w:val="24"/>
          <w:lang w:eastAsia="uk-UA"/>
        </w:rPr>
        <w:t xml:space="preserve"> </w:t>
      </w:r>
      <w:proofErr w:type="spellStart"/>
      <w:r w:rsidRPr="004F22AA">
        <w:rPr>
          <w:rStyle w:val="FontStyle156"/>
          <w:sz w:val="24"/>
          <w:szCs w:val="24"/>
          <w:lang w:eastAsia="uk-UA"/>
        </w:rPr>
        <w:t>учитися</w:t>
      </w:r>
      <w:proofErr w:type="spellEnd"/>
      <w:r w:rsidRPr="004F22AA">
        <w:rPr>
          <w:rStyle w:val="FontStyle156"/>
          <w:sz w:val="24"/>
          <w:szCs w:val="24"/>
          <w:lang w:eastAsia="uk-UA"/>
        </w:rPr>
        <w:t xml:space="preserve"> </w:t>
      </w:r>
      <w:proofErr w:type="spellStart"/>
      <w:r w:rsidRPr="004F22AA">
        <w:rPr>
          <w:rStyle w:val="FontStyle156"/>
          <w:sz w:val="24"/>
          <w:szCs w:val="24"/>
          <w:lang w:eastAsia="uk-UA"/>
        </w:rPr>
        <w:t>впродовж</w:t>
      </w:r>
      <w:proofErr w:type="spellEnd"/>
      <w:r w:rsidRPr="004F22AA">
        <w:rPr>
          <w:rStyle w:val="FontStyle156"/>
          <w:sz w:val="24"/>
          <w:szCs w:val="24"/>
          <w:lang w:eastAsia="uk-UA"/>
        </w:rPr>
        <w:t xml:space="preserve"> </w:t>
      </w:r>
      <w:proofErr w:type="spellStart"/>
      <w:r w:rsidRPr="004F22AA">
        <w:rPr>
          <w:rStyle w:val="FontStyle156"/>
          <w:sz w:val="24"/>
          <w:szCs w:val="24"/>
          <w:lang w:eastAsia="uk-UA"/>
        </w:rPr>
        <w:t>життя</w:t>
      </w:r>
      <w:proofErr w:type="spellEnd"/>
      <w:r w:rsidRPr="004F22AA">
        <w:rPr>
          <w:rStyle w:val="FontStyle156"/>
          <w:sz w:val="24"/>
          <w:szCs w:val="24"/>
        </w:rPr>
        <w:t xml:space="preserve"> </w:t>
      </w:r>
      <w:proofErr w:type="spellStart"/>
      <w:r w:rsidRPr="004F22AA">
        <w:rPr>
          <w:rStyle w:val="FontStyle156"/>
          <w:sz w:val="24"/>
          <w:szCs w:val="24"/>
        </w:rPr>
        <w:t>і</w:t>
      </w:r>
      <w:proofErr w:type="spellEnd"/>
      <w:r w:rsidRPr="004F22AA">
        <w:rPr>
          <w:rStyle w:val="FontStyle156"/>
          <w:sz w:val="24"/>
          <w:szCs w:val="24"/>
        </w:rPr>
        <w:t xml:space="preserve"> </w:t>
      </w:r>
      <w:proofErr w:type="spellStart"/>
      <w:r w:rsidRPr="004F22AA">
        <w:rPr>
          <w:rStyle w:val="FontStyle156"/>
          <w:sz w:val="24"/>
          <w:szCs w:val="24"/>
        </w:rPr>
        <w:t>вдосконалювати</w:t>
      </w:r>
      <w:proofErr w:type="spellEnd"/>
      <w:r w:rsidRPr="004F22AA">
        <w:rPr>
          <w:rStyle w:val="FontStyle156"/>
          <w:sz w:val="24"/>
          <w:szCs w:val="24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з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високим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  <w:lang w:eastAsia="uk-UA"/>
        </w:rPr>
        <w:t>р</w:t>
      </w:r>
      <w:proofErr w:type="gramEnd"/>
      <w:r w:rsidRPr="004F22AA">
        <w:rPr>
          <w:rFonts w:ascii="Times New Roman" w:hAnsi="Times New Roman"/>
          <w:sz w:val="24"/>
          <w:szCs w:val="24"/>
          <w:lang w:eastAsia="uk-UA"/>
        </w:rPr>
        <w:t>івнем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автономності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набуту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під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час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навчання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 xml:space="preserve">  </w:t>
      </w:r>
      <w:proofErr w:type="spellStart"/>
      <w:r w:rsidRPr="004F22AA">
        <w:rPr>
          <w:rFonts w:ascii="Times New Roman" w:hAnsi="Times New Roman"/>
          <w:sz w:val="24"/>
          <w:szCs w:val="24"/>
          <w:lang w:eastAsia="uk-UA"/>
        </w:rPr>
        <w:t>кваліфікацію</w:t>
      </w:r>
      <w:proofErr w:type="spellEnd"/>
      <w:r w:rsidRPr="004F22AA">
        <w:rPr>
          <w:rFonts w:ascii="Times New Roman" w:hAnsi="Times New Roman"/>
          <w:sz w:val="24"/>
          <w:szCs w:val="24"/>
          <w:lang w:eastAsia="uk-UA"/>
        </w:rPr>
        <w:t>.</w:t>
      </w:r>
    </w:p>
    <w:p w:rsidR="00B562ED" w:rsidRPr="004F22AA" w:rsidRDefault="00B562ED" w:rsidP="00B562ED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B562ED" w:rsidRPr="004F22AA" w:rsidRDefault="00B562ED" w:rsidP="00150F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562ED" w:rsidRPr="004F22AA" w:rsidRDefault="00B562ED">
      <w:pPr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:rsidR="001F793A" w:rsidRPr="004F22AA" w:rsidRDefault="001F793A" w:rsidP="001F793A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lastRenderedPageBreak/>
        <w:t xml:space="preserve">Програма </w:t>
      </w:r>
      <w:r w:rsidR="00F110F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t>навчальної дисципліни</w:t>
      </w:r>
      <w:r w:rsidRPr="004F22A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t xml:space="preserve">: </w:t>
      </w:r>
    </w:p>
    <w:p w:rsidR="001F793A" w:rsidRPr="004F22AA" w:rsidRDefault="001F793A" w:rsidP="001F793A">
      <w:pPr>
        <w:pStyle w:val="a5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Тема: </w:t>
      </w:r>
      <w:r w:rsidRPr="004F22AA">
        <w:rPr>
          <w:rFonts w:ascii="Times New Roman" w:hAnsi="Times New Roman"/>
          <w:b/>
          <w:sz w:val="24"/>
          <w:szCs w:val="24"/>
          <w:u w:val="single"/>
          <w:lang w:val="uk-UA"/>
        </w:rPr>
        <w:t>Граматика в системі мови. Морфологія та її основні поняття.</w:t>
      </w:r>
    </w:p>
    <w:p w:rsidR="001F793A" w:rsidRPr="004F22AA" w:rsidRDefault="001F793A" w:rsidP="001F793A">
      <w:pPr>
        <w:pStyle w:val="a5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1F793A" w:rsidRPr="004F22AA" w:rsidRDefault="001F793A" w:rsidP="001F793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граматика як складник мовної системи;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розвиток граматики та її типи;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виміри та рівні лінгвістичного аналізу: синтагматичні та парадигматичні відносини між мовними одиницями;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ієрархічна структура мовної системи;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морфологія як наука про внутрішню структуру слів;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базові поняття морфології: граматична категорія, граматична парадигма та парадигматична опозиція;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способи граматичного словотворення в сучасній англійській мові;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сутність розподілу слів на частини мови.</w:t>
      </w:r>
    </w:p>
    <w:p w:rsidR="001F793A" w:rsidRPr="004F22AA" w:rsidRDefault="001F793A" w:rsidP="001F793A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2. Тема: </w:t>
      </w:r>
      <w:r w:rsidRPr="004F22AA">
        <w:rPr>
          <w:rFonts w:ascii="Times New Roman" w:hAnsi="Times New Roman"/>
          <w:b/>
          <w:sz w:val="24"/>
          <w:szCs w:val="24"/>
          <w:u w:val="single"/>
          <w:lang w:val="uk-UA"/>
        </w:rPr>
        <w:t>Іменні частини мови, дієслово та службові слова.</w:t>
      </w:r>
    </w:p>
    <w:p w:rsidR="001F793A" w:rsidRPr="004F22AA" w:rsidRDefault="001F793A" w:rsidP="001F793A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                </w:t>
      </w:r>
      <w:r w:rsidRPr="004F22AA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Класифікація речень. </w:t>
      </w:r>
    </w:p>
    <w:p w:rsidR="001F793A" w:rsidRPr="004F22AA" w:rsidRDefault="001F793A" w:rsidP="001F793A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огляд іменних частин мови;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дієслово та його класифікації;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система граматичних категорій дієслова: особа, число, час, аспект, стан, спосіб;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речення як основна одиниця синтаксису;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групи слів; 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синтаксичні зв’язки між словами;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різні класифікації речень;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огляд службових слів;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поняття тексту: структурні та функціональні інтерпретації;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структурні типи тексту;</w:t>
      </w:r>
    </w:p>
    <w:p w:rsidR="001F793A" w:rsidRPr="004F22AA" w:rsidRDefault="001F793A" w:rsidP="001F793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граматичні засоби текстової зв’язності.</w:t>
      </w: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1F793A" w:rsidRPr="004F22AA" w:rsidRDefault="001F793A" w:rsidP="001F793A">
      <w:pP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4F22AA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E40BA0" w:rsidRPr="004F22AA" w:rsidRDefault="00E40BA0" w:rsidP="00E40BA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 w:hanging="360"/>
        <w:jc w:val="center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color w:val="000000"/>
          <w:sz w:val="24"/>
          <w:szCs w:val="24"/>
          <w:lang w:val="uk-UA"/>
        </w:rPr>
        <w:lastRenderedPageBreak/>
        <w:t>Структура навчальної дисципліни</w:t>
      </w:r>
    </w:p>
    <w:tbl>
      <w:tblPr>
        <w:tblW w:w="47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891"/>
        <w:gridCol w:w="460"/>
        <w:gridCol w:w="494"/>
        <w:gridCol w:w="608"/>
        <w:gridCol w:w="534"/>
        <w:gridCol w:w="503"/>
        <w:gridCol w:w="891"/>
        <w:gridCol w:w="336"/>
        <w:gridCol w:w="456"/>
        <w:gridCol w:w="565"/>
        <w:gridCol w:w="534"/>
        <w:gridCol w:w="456"/>
      </w:tblGrid>
      <w:tr w:rsidR="00E40BA0" w:rsidRPr="004F22AA" w:rsidTr="000C7E46">
        <w:trPr>
          <w:cantSplit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Назви змістових модулів і тем</w:t>
            </w:r>
          </w:p>
        </w:tc>
        <w:tc>
          <w:tcPr>
            <w:tcW w:w="37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E40BA0" w:rsidRPr="004F22AA" w:rsidTr="000C7E4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A0" w:rsidRPr="004F22AA" w:rsidRDefault="00E40BA0" w:rsidP="000C7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07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денна форма</w:t>
            </w:r>
          </w:p>
        </w:tc>
        <w:tc>
          <w:tcPr>
            <w:tcW w:w="162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Заочна форма</w:t>
            </w:r>
          </w:p>
        </w:tc>
      </w:tr>
      <w:tr w:rsidR="00E40BA0" w:rsidRPr="004F22AA" w:rsidTr="000C7E4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A0" w:rsidRPr="004F22AA" w:rsidRDefault="00E40BA0" w:rsidP="000C7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усього </w:t>
            </w:r>
          </w:p>
        </w:tc>
        <w:tc>
          <w:tcPr>
            <w:tcW w:w="158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у тому числі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усього </w:t>
            </w:r>
          </w:p>
        </w:tc>
        <w:tc>
          <w:tcPr>
            <w:tcW w:w="12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у тому числі</w:t>
            </w:r>
          </w:p>
        </w:tc>
      </w:tr>
      <w:tr w:rsidR="00E40BA0" w:rsidRPr="004F22AA" w:rsidTr="000C7E4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A0" w:rsidRPr="004F22AA" w:rsidRDefault="00E40BA0" w:rsidP="000C7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A0" w:rsidRPr="004F22AA" w:rsidRDefault="00E40BA0" w:rsidP="000C7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лаб</w:t>
            </w:r>
            <w:proofErr w:type="spellEnd"/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інд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с.р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A0" w:rsidRPr="004F22AA" w:rsidRDefault="00E40BA0" w:rsidP="000C7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лаб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інд</w:t>
            </w:r>
            <w:proofErr w:type="spellEnd"/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ср</w:t>
            </w:r>
            <w:proofErr w:type="spellEnd"/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11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12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13</w:t>
            </w:r>
          </w:p>
        </w:tc>
      </w:tr>
      <w:tr w:rsidR="00E40BA0" w:rsidRPr="004F22AA" w:rsidTr="000C7E46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Змістовий модуль 1</w:t>
            </w: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4F22A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Граматика в системі мови. Морфологія та її основні поняття.</w:t>
            </w: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 w:line="240" w:lineRule="auto"/>
              <w:ind w:left="17" w:hanging="17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Тема 1. </w:t>
            </w:r>
          </w:p>
          <w:p w:rsidR="00E40BA0" w:rsidRPr="004F22AA" w:rsidRDefault="00E40BA0" w:rsidP="000C7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Граматика як складник мовної системи. Розвиток граматики та її типи.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2.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E40BA0" w:rsidRPr="004F22AA" w:rsidRDefault="00E40BA0" w:rsidP="000C7E46">
            <w:pPr>
              <w:spacing w:after="0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Виміри та рівні лінгвістичного аналізу: синтагматичні та парадигматичні відносини між мовними одиницями.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3. </w:t>
            </w:r>
          </w:p>
          <w:p w:rsidR="00E40BA0" w:rsidRPr="004F22AA" w:rsidRDefault="00E40BA0" w:rsidP="000C7E46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Морфологія як наука про внутрішню структуру слів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Тема 4. </w:t>
            </w:r>
          </w:p>
          <w:p w:rsidR="00E40BA0" w:rsidRPr="004F22AA" w:rsidRDefault="00E40BA0" w:rsidP="000C7E46">
            <w:pPr>
              <w:spacing w:after="0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Базові поняття морфології: граматична категорія, граматична парадигма та парадигматична опозиція.</w:t>
            </w:r>
            <w:r w:rsidRPr="004F22AA">
              <w:rPr>
                <w:rFonts w:ascii="Times New Roman" w:hAnsi="Times New Roman"/>
                <w:iCs/>
                <w:color w:val="000000"/>
                <w:spacing w:val="4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5.</w:t>
            </w:r>
          </w:p>
          <w:p w:rsidR="00E40BA0" w:rsidRPr="004F22AA" w:rsidRDefault="00E40BA0" w:rsidP="000C7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Сутність розподілу слів на частини мови.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Разом за змістовим </w:t>
            </w:r>
            <w:r w:rsidRPr="004F22A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lastRenderedPageBreak/>
              <w:t>модулем 1.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38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lastRenderedPageBreak/>
              <w:t>Змістовий модуль 2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4F22A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Іменні частини мови, дієслово та службові слова.</w:t>
            </w:r>
          </w:p>
          <w:p w:rsidR="00E40BA0" w:rsidRPr="004F22AA" w:rsidRDefault="00E40BA0" w:rsidP="000C7E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Класифікація речень. </w:t>
            </w: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6.</w:t>
            </w:r>
          </w:p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Огляд іменних частин мови</w:t>
            </w:r>
            <w:r w:rsidRPr="004F22A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7.</w:t>
            </w:r>
          </w:p>
          <w:p w:rsidR="00E40BA0" w:rsidRPr="004F22AA" w:rsidRDefault="00E40BA0" w:rsidP="000C7E46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Дієслово та його класифікації</w:t>
            </w:r>
            <w:r w:rsidRPr="004F22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8.</w:t>
            </w:r>
          </w:p>
          <w:p w:rsidR="00E40BA0" w:rsidRPr="004F22AA" w:rsidRDefault="00E40BA0" w:rsidP="000C7E46">
            <w:pPr>
              <w:shd w:val="clear" w:color="auto" w:fill="FFFFFF"/>
              <w:spacing w:after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Система граматичних категорій дієслова: особа, число, час, аспект, стан, спосіб</w:t>
            </w:r>
            <w:r w:rsidRPr="004F22AA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  <w:lang w:val="uk-UA"/>
              </w:rPr>
              <w:t>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9.</w:t>
            </w:r>
          </w:p>
          <w:p w:rsidR="00E40BA0" w:rsidRPr="004F22AA" w:rsidRDefault="00E40BA0" w:rsidP="000C7E46">
            <w:pPr>
              <w:spacing w:after="0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Речення як основна одиниця синтаксису</w:t>
            </w:r>
            <w:r w:rsidRPr="004F22A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. 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10.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E40BA0" w:rsidRPr="004F22AA" w:rsidRDefault="00E40BA0" w:rsidP="000C7E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Групи слів. </w:t>
            </w:r>
          </w:p>
          <w:p w:rsidR="00E40BA0" w:rsidRPr="004F22AA" w:rsidRDefault="00E40BA0" w:rsidP="000C7E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Синтаксичні зв’язки між словами.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11.</w:t>
            </w:r>
          </w:p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Огляд службових слів.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Тема 12.</w:t>
            </w:r>
          </w:p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Поняття тексту: структурні та функціональні інтерпретації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Разом за змістовим модулем 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40BA0" w:rsidRPr="004F22AA" w:rsidTr="000C7E46"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Усього годин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90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A0" w:rsidRPr="004F22AA" w:rsidRDefault="00E40BA0" w:rsidP="000C7E46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A0" w:rsidRPr="004F22AA" w:rsidRDefault="00E40BA0" w:rsidP="000C7E4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E40BA0" w:rsidRDefault="00E40BA0" w:rsidP="001F793A">
      <w:pPr>
        <w:pStyle w:val="5"/>
        <w:spacing w:before="0" w:after="0"/>
        <w:rPr>
          <w:color w:val="000000"/>
          <w:sz w:val="24"/>
          <w:szCs w:val="24"/>
          <w:lang w:val="uk-UA"/>
        </w:rPr>
      </w:pPr>
    </w:p>
    <w:p w:rsidR="00E40BA0" w:rsidRDefault="00E40BA0">
      <w:pP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br w:type="page"/>
      </w:r>
    </w:p>
    <w:p w:rsidR="001F793A" w:rsidRPr="004F22AA" w:rsidRDefault="001F793A" w:rsidP="001F793A">
      <w:pPr>
        <w:pStyle w:val="5"/>
        <w:spacing w:before="0" w:after="0"/>
        <w:rPr>
          <w:color w:val="000000"/>
          <w:sz w:val="24"/>
          <w:szCs w:val="24"/>
          <w:lang w:val="uk-UA"/>
        </w:rPr>
      </w:pPr>
      <w:r w:rsidRPr="004F22AA">
        <w:rPr>
          <w:color w:val="000000"/>
          <w:sz w:val="24"/>
          <w:szCs w:val="24"/>
        </w:rPr>
        <w:lastRenderedPageBreak/>
        <w:t xml:space="preserve"> </w:t>
      </w:r>
      <w:proofErr w:type="spellStart"/>
      <w:r w:rsidRPr="004F22AA">
        <w:rPr>
          <w:color w:val="000000"/>
          <w:sz w:val="24"/>
          <w:szCs w:val="24"/>
        </w:rPr>
        <w:t>Змістовий</w:t>
      </w:r>
      <w:proofErr w:type="spellEnd"/>
      <w:r w:rsidRPr="004F22AA">
        <w:rPr>
          <w:color w:val="000000"/>
          <w:sz w:val="24"/>
          <w:szCs w:val="24"/>
        </w:rPr>
        <w:t xml:space="preserve"> модуль</w:t>
      </w:r>
      <w:r w:rsidRPr="004F22AA">
        <w:rPr>
          <w:color w:val="000000"/>
          <w:sz w:val="24"/>
          <w:szCs w:val="24"/>
          <w:lang w:val="uk-UA"/>
        </w:rPr>
        <w:t xml:space="preserve"> 1.</w:t>
      </w:r>
    </w:p>
    <w:p w:rsidR="001F793A" w:rsidRPr="004F22AA" w:rsidRDefault="001F793A" w:rsidP="001F793A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</w:p>
    <w:p w:rsidR="001F793A" w:rsidRPr="004F22AA" w:rsidRDefault="001F793A" w:rsidP="001F793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Тема: </w:t>
      </w:r>
      <w:r w:rsidRPr="004F22AA">
        <w:rPr>
          <w:rFonts w:ascii="Times New Roman" w:hAnsi="Times New Roman"/>
          <w:sz w:val="24"/>
          <w:szCs w:val="24"/>
          <w:lang w:val="uk-UA"/>
        </w:rPr>
        <w:t>Граматика в системі мови. Морфологія та її основні поняття</w:t>
      </w:r>
      <w:r w:rsidRPr="004F22AA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1F793A" w:rsidRPr="004F22AA" w:rsidRDefault="001F793A" w:rsidP="001F793A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t>Лекційні модулі:</w:t>
      </w:r>
    </w:p>
    <w:p w:rsidR="001F793A" w:rsidRPr="004F22AA" w:rsidRDefault="001F793A" w:rsidP="001F793A">
      <w:pPr>
        <w:spacing w:after="0" w:line="360" w:lineRule="auto"/>
        <w:ind w:left="36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1. Граматика як складник мовної системи. Розвиток граматики та її типи.</w:t>
      </w:r>
    </w:p>
    <w:p w:rsidR="001F793A" w:rsidRPr="004F22AA" w:rsidRDefault="001F793A" w:rsidP="001F793A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Виміри та рівні лінгвістичного аналізу: синтагматичні та парадигматичні відносини між мовними одиницями.</w:t>
      </w:r>
    </w:p>
    <w:p w:rsidR="001F793A" w:rsidRPr="004F22AA" w:rsidRDefault="001F793A" w:rsidP="001F793A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Морфологія як наука про внутрішню структуру слів.</w:t>
      </w:r>
    </w:p>
    <w:p w:rsidR="001F793A" w:rsidRPr="004F22AA" w:rsidRDefault="001F793A" w:rsidP="001F793A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Базові поняття морфології: граматична категорія, граматична парадигма та парадигматична опозиція.</w:t>
      </w:r>
    </w:p>
    <w:p w:rsidR="001F793A" w:rsidRPr="004F22AA" w:rsidRDefault="001F793A" w:rsidP="001F793A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Сутність розподілу слів на частини мови.</w:t>
      </w:r>
    </w:p>
    <w:p w:rsidR="001F793A" w:rsidRPr="004F22AA" w:rsidRDefault="001F793A" w:rsidP="001F793A">
      <w:pPr>
        <w:spacing w:after="0" w:line="36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t>Практичні модулі:</w:t>
      </w:r>
    </w:p>
    <w:p w:rsidR="001F793A" w:rsidRPr="004F22AA" w:rsidRDefault="001F793A" w:rsidP="001F793A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Граматика як складник мовної системи. Типи граматик.</w:t>
      </w:r>
    </w:p>
    <w:p w:rsidR="001F793A" w:rsidRPr="004F22AA" w:rsidRDefault="001F793A" w:rsidP="001F793A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Виміри та рівні лінгвістичного аналізу: синтагматичні та парадигматичні відносини між мовними одиницями.</w:t>
      </w:r>
    </w:p>
    <w:p w:rsidR="001F793A" w:rsidRPr="004F22AA" w:rsidRDefault="001F793A" w:rsidP="001F793A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Морфологія як наука про внутрішню структуру слів.</w:t>
      </w:r>
    </w:p>
    <w:p w:rsidR="001F793A" w:rsidRPr="004F22AA" w:rsidRDefault="001F793A" w:rsidP="001F793A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Основні поняття морфології: граматична категорія, граматична парадигма та парадигматична опозиція.</w:t>
      </w:r>
    </w:p>
    <w:p w:rsidR="001F793A" w:rsidRPr="004F22AA" w:rsidRDefault="001F793A" w:rsidP="001F793A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bCs/>
          <w:sz w:val="24"/>
          <w:szCs w:val="24"/>
          <w:lang w:val="uk-UA"/>
        </w:rPr>
        <w:t>Сутність розподілу слів на частини мови.</w:t>
      </w:r>
    </w:p>
    <w:p w:rsidR="001F793A" w:rsidRPr="004F22AA" w:rsidRDefault="001F793A" w:rsidP="001F793A">
      <w:pPr>
        <w:spacing w:line="36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t>Модулі самостійної роботи:</w:t>
      </w:r>
    </w:p>
    <w:p w:rsidR="001F793A" w:rsidRPr="004F22AA" w:rsidRDefault="001F793A" w:rsidP="001F793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Класифікація частин мови в англійській та українській мовах.</w:t>
      </w:r>
    </w:p>
    <w:p w:rsidR="001F793A" w:rsidRPr="004F22AA" w:rsidRDefault="001F793A" w:rsidP="001F793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Виконання додаткових вправ, контрольних робіт.</w:t>
      </w:r>
    </w:p>
    <w:p w:rsidR="001F793A" w:rsidRPr="004F22AA" w:rsidRDefault="001F793A" w:rsidP="001F793A">
      <w:pPr>
        <w:rPr>
          <w:rFonts w:ascii="Times New Roman" w:hAnsi="Times New Roman"/>
          <w:b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bCs/>
          <w:sz w:val="24"/>
          <w:szCs w:val="24"/>
          <w:lang w:val="uk-UA"/>
        </w:rPr>
        <w:br w:type="page"/>
      </w:r>
    </w:p>
    <w:p w:rsidR="001F793A" w:rsidRPr="004F22AA" w:rsidRDefault="001F793A" w:rsidP="00F110FA">
      <w:pPr>
        <w:rPr>
          <w:rFonts w:ascii="Times New Roman" w:hAnsi="Times New Roman"/>
          <w:b/>
          <w:bCs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bCs/>
          <w:i/>
          <w:sz w:val="24"/>
          <w:szCs w:val="24"/>
          <w:lang w:val="uk-UA"/>
        </w:rPr>
        <w:lastRenderedPageBreak/>
        <w:t>Змістовий модуль</w:t>
      </w:r>
      <w:r w:rsidRPr="004F22AA">
        <w:rPr>
          <w:rFonts w:ascii="Times New Roman" w:hAnsi="Times New Roman"/>
          <w:b/>
          <w:i/>
          <w:sz w:val="24"/>
          <w:szCs w:val="24"/>
          <w:lang w:val="uk-UA"/>
        </w:rPr>
        <w:t xml:space="preserve"> 2.</w:t>
      </w:r>
    </w:p>
    <w:p w:rsidR="001F793A" w:rsidRPr="004F22AA" w:rsidRDefault="001F793A" w:rsidP="001F79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Тема: </w:t>
      </w:r>
      <w:r w:rsidRPr="004F22AA">
        <w:rPr>
          <w:rFonts w:ascii="Times New Roman" w:hAnsi="Times New Roman"/>
          <w:sz w:val="24"/>
          <w:szCs w:val="24"/>
          <w:lang w:val="uk-UA"/>
        </w:rPr>
        <w:t>Іменні частини мови, дієслово та службові слова. Класифікація речень.</w:t>
      </w:r>
    </w:p>
    <w:p w:rsidR="001F793A" w:rsidRPr="004F22AA" w:rsidRDefault="001F793A" w:rsidP="001F793A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</w:p>
    <w:p w:rsidR="001F793A" w:rsidRPr="004F22AA" w:rsidRDefault="001F793A" w:rsidP="001F793A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t>Лекційні модулі:</w:t>
      </w:r>
    </w:p>
    <w:p w:rsidR="001F793A" w:rsidRPr="004F22AA" w:rsidRDefault="001F793A" w:rsidP="001F793A">
      <w:pPr>
        <w:pStyle w:val="a5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Огляд іменних частин мови</w:t>
      </w:r>
      <w:r w:rsidRPr="004F22AA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Дієслово та його класифікації</w:t>
      </w:r>
      <w:r w:rsidRPr="004F22AA">
        <w:rPr>
          <w:rFonts w:ascii="Times New Roman" w:hAnsi="Times New Roman"/>
          <w:sz w:val="24"/>
          <w:szCs w:val="24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Система граматичних категорій дієслова: особа, число, час, аспект, стан, спосіб</w:t>
      </w:r>
      <w:r w:rsidRPr="004F22AA">
        <w:rPr>
          <w:rFonts w:ascii="Times New Roman" w:hAnsi="Times New Roman"/>
          <w:iCs/>
          <w:color w:val="000000"/>
          <w:spacing w:val="-3"/>
          <w:sz w:val="24"/>
          <w:szCs w:val="24"/>
          <w:lang w:val="uk-UA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Речення як основна одиниця синтаксису</w:t>
      </w:r>
      <w:r w:rsidRPr="004F22AA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Групи слів. Синтаксичні зв’язки між словами.</w:t>
      </w:r>
    </w:p>
    <w:p w:rsidR="001F793A" w:rsidRPr="004F22AA" w:rsidRDefault="001F793A" w:rsidP="001F793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Огляд службових слів.</w:t>
      </w:r>
    </w:p>
    <w:p w:rsidR="001F793A" w:rsidRPr="004F22AA" w:rsidRDefault="001F793A" w:rsidP="001F793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Поняття тексту: структурні та функціональні інтерпретації.</w:t>
      </w:r>
    </w:p>
    <w:p w:rsidR="001F793A" w:rsidRPr="004F22AA" w:rsidRDefault="001F793A" w:rsidP="001F793A">
      <w:pPr>
        <w:pStyle w:val="a5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F793A" w:rsidRPr="004F22AA" w:rsidRDefault="001F793A" w:rsidP="001F793A">
      <w:pPr>
        <w:spacing w:after="0" w:line="36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t>Практичні модулі:</w:t>
      </w:r>
    </w:p>
    <w:p w:rsidR="001F793A" w:rsidRPr="004F22AA" w:rsidRDefault="001F793A" w:rsidP="001F793A">
      <w:pPr>
        <w:pStyle w:val="a5"/>
        <w:numPr>
          <w:ilvl w:val="0"/>
          <w:numId w:val="9"/>
        </w:numPr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Іменні частини мови</w:t>
      </w:r>
      <w:r w:rsidRPr="004F22AA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Дієслово та його класифікації</w:t>
      </w:r>
      <w:r w:rsidRPr="004F22AA">
        <w:rPr>
          <w:rFonts w:ascii="Times New Roman" w:hAnsi="Times New Roman"/>
          <w:sz w:val="24"/>
          <w:szCs w:val="24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Система граматичних категорій дієслова: особа, число, час, аспект, стан, спосіб</w:t>
      </w:r>
      <w:r w:rsidRPr="004F22AA">
        <w:rPr>
          <w:rFonts w:ascii="Times New Roman" w:hAnsi="Times New Roman"/>
          <w:iCs/>
          <w:color w:val="000000"/>
          <w:spacing w:val="-3"/>
          <w:sz w:val="24"/>
          <w:szCs w:val="24"/>
          <w:lang w:val="uk-UA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Речення як основна одиниця синтаксису</w:t>
      </w:r>
      <w:r w:rsidRPr="004F22AA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Групи слів. Синтаксичні зв’язки між словами.</w:t>
      </w:r>
    </w:p>
    <w:p w:rsidR="001F793A" w:rsidRPr="004F22AA" w:rsidRDefault="001F793A" w:rsidP="001F793A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Класифікація службових слів.</w:t>
      </w:r>
    </w:p>
    <w:p w:rsidR="001F793A" w:rsidRPr="004F22AA" w:rsidRDefault="001F793A" w:rsidP="001F793A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Поняття тексту: структурні та функціональні інтерпретації.</w:t>
      </w:r>
    </w:p>
    <w:p w:rsidR="001F793A" w:rsidRPr="004F22AA" w:rsidRDefault="001F793A" w:rsidP="001F793A">
      <w:pPr>
        <w:pStyle w:val="a5"/>
        <w:spacing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</w:p>
    <w:p w:rsidR="001F793A" w:rsidRPr="004F22AA" w:rsidRDefault="001F793A" w:rsidP="001F793A">
      <w:pPr>
        <w:pStyle w:val="a5"/>
        <w:spacing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</w:pPr>
      <w:r w:rsidRPr="004F22A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uk-UA"/>
        </w:rPr>
        <w:t>Модулі самостійної роботи:</w:t>
      </w:r>
    </w:p>
    <w:p w:rsidR="001F793A" w:rsidRPr="004F22AA" w:rsidRDefault="001F793A" w:rsidP="001F793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Службові частини мови в англійській та українській мовах (прийменник, сполучник, частка, артикль, модальні дієслова).</w:t>
      </w:r>
    </w:p>
    <w:p w:rsidR="001F793A" w:rsidRPr="004F22AA" w:rsidRDefault="001F793A" w:rsidP="001F793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Головні та другорядні члени речення в англійській та українській мовах.</w:t>
      </w:r>
    </w:p>
    <w:p w:rsidR="001F793A" w:rsidRPr="004F22AA" w:rsidRDefault="001F793A" w:rsidP="001F793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Складносурядне речення в англійській та українській мовах.</w:t>
      </w:r>
    </w:p>
    <w:p w:rsidR="001F793A" w:rsidRPr="004F22AA" w:rsidRDefault="001F793A" w:rsidP="001F793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Складнопідрядне речення в англійській та українській мовах.</w:t>
      </w:r>
    </w:p>
    <w:p w:rsidR="001F793A" w:rsidRPr="004F22AA" w:rsidRDefault="001F793A" w:rsidP="001F793A">
      <w:pPr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br w:type="page"/>
      </w: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lastRenderedPageBreak/>
        <w:t>Підсумкова тека</w:t>
      </w: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>Питання для самоконтролю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the functions of language? What does creativity or a creative aspect of language imply?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What’s the difference between a person’s linguistic competence and their linguistic performance? How is the knowledge of language acquired in childhood/in adulthood?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the three constituent parts (subsystems) of a language system? Define each of them.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What are the origin and the meaning of the word </w:t>
      </w:r>
      <w:r w:rsidRPr="004F22AA">
        <w:rPr>
          <w:rFonts w:ascii="Times New Roman" w:hAnsi="Times New Roman"/>
          <w:i/>
          <w:sz w:val="24"/>
          <w:szCs w:val="24"/>
          <w:lang w:val="en-US"/>
        </w:rPr>
        <w:t>grammar</w:t>
      </w:r>
      <w:r w:rsidRPr="004F22AA">
        <w:rPr>
          <w:rFonts w:ascii="Times New Roman" w:hAnsi="Times New Roman"/>
          <w:sz w:val="24"/>
          <w:szCs w:val="24"/>
          <w:lang w:val="en-US"/>
        </w:rPr>
        <w:t>? What’s the subject of grammar? What’s the difference between Descriptive and Prescriptive Grammars? What’s the essence of Chomsky’s Transformational Grammar?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the twelve universal principles of language? Explain them.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What’s the aim of Universal Grammar?  What’s the aim of Theoretical Grammar?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How can you define syntagmatic relations between lingual units?  Give the definition of the term </w:t>
      </w:r>
      <w:r w:rsidRPr="004F22AA">
        <w:rPr>
          <w:rFonts w:ascii="Times New Roman" w:hAnsi="Times New Roman"/>
          <w:i/>
          <w:sz w:val="24"/>
          <w:szCs w:val="24"/>
          <w:lang w:val="en-US"/>
        </w:rPr>
        <w:t>syntagma</w:t>
      </w:r>
      <w:r w:rsidRPr="004F22AA">
        <w:rPr>
          <w:rFonts w:ascii="Times New Roman" w:hAnsi="Times New Roman"/>
          <w:sz w:val="24"/>
          <w:szCs w:val="24"/>
          <w:lang w:val="en-US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Name the main types of syntagmas and define each of them.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Define paradigmatic relations between lingual units</w:t>
      </w:r>
      <w:r w:rsidRPr="004F22AA">
        <w:rPr>
          <w:rFonts w:ascii="Times New Roman" w:hAnsi="Times New Roman"/>
          <w:sz w:val="24"/>
          <w:szCs w:val="24"/>
          <w:lang w:val="uk-UA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do syntagmatic and paradigmatic relations differ from each other? What are classical examples of paradigmatic relations between lingual units?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How </w:t>
      </w:r>
      <w:proofErr w:type="gramStart"/>
      <w:r w:rsidRPr="004F22AA">
        <w:rPr>
          <w:rFonts w:ascii="Times New Roman" w:hAnsi="Times New Roman"/>
          <w:sz w:val="24"/>
          <w:szCs w:val="24"/>
          <w:lang w:val="en-US"/>
        </w:rPr>
        <w:t>is the language system</w:t>
      </w:r>
      <w:proofErr w:type="gramEnd"/>
      <w:r w:rsidRPr="004F22AA">
        <w:rPr>
          <w:rFonts w:ascii="Times New Roman" w:hAnsi="Times New Roman"/>
          <w:sz w:val="24"/>
          <w:szCs w:val="24"/>
          <w:lang w:val="en-US"/>
        </w:rPr>
        <w:t xml:space="preserve"> organized (structured)? What does the hierarchy of levels imply? Describe each level of the hierarchical structure of language system.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Give the structural and the functional definitions of the text. 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Define the concept of a dictionary and a text word.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a grammatical paradigm of a lexeme (i.e. dictionary word)?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What do we call </w:t>
      </w:r>
      <w:r w:rsidRPr="004F22AA">
        <w:rPr>
          <w:rFonts w:ascii="Times New Roman" w:hAnsi="Times New Roman"/>
          <w:i/>
          <w:sz w:val="24"/>
          <w:szCs w:val="24"/>
          <w:lang w:val="en-US"/>
        </w:rPr>
        <w:t>a word family</w:t>
      </w:r>
      <w:r w:rsidRPr="004F22AA">
        <w:rPr>
          <w:rFonts w:ascii="Times New Roman" w:hAnsi="Times New Roman"/>
          <w:sz w:val="24"/>
          <w:szCs w:val="24"/>
          <w:lang w:val="en-US"/>
        </w:rPr>
        <w:t>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Name the types of morphological relationship among words in modern English grammar and explain how they differ from each other.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does morphology study?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Define the concept of a morpheme.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Define the concept of a root.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Name the types of affixal morphemes and explain how they differ functionally?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many inflectional affixes are there in modern English?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What kinds of morphemes are called </w:t>
      </w:r>
      <w:r w:rsidRPr="004F22AA">
        <w:rPr>
          <w:rFonts w:ascii="Times New Roman" w:hAnsi="Times New Roman"/>
          <w:i/>
          <w:sz w:val="24"/>
          <w:szCs w:val="24"/>
          <w:lang w:val="en-US"/>
        </w:rPr>
        <w:t>free and bound morphemes</w:t>
      </w:r>
      <w:r w:rsidRPr="004F22AA">
        <w:rPr>
          <w:rFonts w:ascii="Times New Roman" w:hAnsi="Times New Roman"/>
          <w:sz w:val="24"/>
          <w:szCs w:val="24"/>
          <w:lang w:val="en-US"/>
        </w:rPr>
        <w:t>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Speak on different view-points on classification of morphemes.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Define the concept of allomorphs.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lastRenderedPageBreak/>
        <w:t>How are grammatical categorical meanings defined?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Define the concept of </w:t>
      </w:r>
      <w:r w:rsidRPr="004F22AA">
        <w:rPr>
          <w:rFonts w:ascii="Times New Roman" w:hAnsi="Times New Roman"/>
          <w:i/>
          <w:sz w:val="24"/>
          <w:szCs w:val="24"/>
          <w:lang w:val="en-US"/>
        </w:rPr>
        <w:t>grammatical category</w:t>
      </w:r>
      <w:r w:rsidRPr="004F22AA">
        <w:rPr>
          <w:rFonts w:ascii="Times New Roman" w:hAnsi="Times New Roman"/>
          <w:sz w:val="24"/>
          <w:szCs w:val="24"/>
          <w:lang w:val="en-US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Define the concept of </w:t>
      </w:r>
      <w:r w:rsidRPr="004F22AA">
        <w:rPr>
          <w:rFonts w:ascii="Times New Roman" w:hAnsi="Times New Roman"/>
          <w:i/>
          <w:sz w:val="24"/>
          <w:szCs w:val="24"/>
          <w:lang w:val="en-US"/>
        </w:rPr>
        <w:t>a paradigm</w:t>
      </w:r>
      <w:r w:rsidRPr="004F22AA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4F22AA">
        <w:rPr>
          <w:rFonts w:ascii="Times New Roman" w:hAnsi="Times New Roman"/>
          <w:i/>
          <w:sz w:val="24"/>
          <w:szCs w:val="24"/>
          <w:lang w:val="en-US"/>
        </w:rPr>
        <w:t>paradigmatic opposition</w:t>
      </w:r>
      <w:r w:rsidRPr="004F22AA">
        <w:rPr>
          <w:rFonts w:ascii="Times New Roman" w:hAnsi="Times New Roman"/>
          <w:sz w:val="24"/>
          <w:szCs w:val="24"/>
          <w:lang w:val="en-US"/>
        </w:rPr>
        <w:t>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features must the correlated elements of the grammatical opposition possess?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What’s the difference between the strong and the weak members of the grammatical opposition?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many ways of grammatical word-forming are there in modern English?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do synthetical grammatical forms differ from the analytical ones?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Define the essence of inner inflection. Give examples.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Define the essence of outer inflection. Give examples.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Define the essence of suppletivity. Give examples.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does an analytical morphological form represent? Name some examples of classical analytical forms in English grammar.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major families of words are there in modern English?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How are parts of speech defined in modern linguistics? Comment on the semantic, morphological and syntactic criteria of their discrimination.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Enumerate the seven characteristic features of lexical (i.e. content) words.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Enumerate the five characteristic features of function words.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Enumerate the six characteristic features of inserts.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the two main types of parts of speech in English grammar and by what word classes are they represented?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do notional parts of speech differ from the functional ones?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semantic features of nouns in a sentence?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Speak about the morphological features of nouns.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syntactic functions of nouns in a sentence?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the categorical meaning of adjectives?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Comment on the morphological features of adjectives.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typical syntactic functions of adjectives in a sentence?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Why is the problem of numerals controversial?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the categorical meaning of numerals? How are numerals differentiated semantically?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Comment on the structural forms of numerals. Give examples.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syntactic functions of numerals in a sentence?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Why is the problem of pronouns controversial?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categorical meaning of pronouns?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lastRenderedPageBreak/>
        <w:t>Enumerate the eight major classes of pronouns and give examples.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does the centrality of the verb imply?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are verbs differentiated functionally?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Give functional characteristics of lexical or full verbs.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Name and give functional characteristics of the primary verbs.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Enumerate and characterize functionally modal verbs.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Enumerate and characterize semantic classes of full verbs (7 classes).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are verbs classified morphologically?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the main principle of the morphological differentiation of verbs into regular and irregular classes?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How do finite forms of the verb differ functionally from the non-finite verb forms? Comment on the notion of </w:t>
      </w:r>
      <w:r w:rsidRPr="004F22AA">
        <w:rPr>
          <w:rFonts w:ascii="Times New Roman" w:hAnsi="Times New Roman"/>
          <w:i/>
          <w:sz w:val="24"/>
          <w:szCs w:val="24"/>
          <w:lang w:val="en-US"/>
        </w:rPr>
        <w:t>finiteness.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Discuss tense, person and number, aspect, voice and mood distinction between finite and non-finite forms of English verb.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Name the structural classes of verbs. Give examples.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Describe the main types of derived verbs in modern English.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Describe the main types of phrasal verbs in modern English.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does the valency of verbs imply?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are the major valency patterns in English grammar? Describe each of them.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Comment on the grammatical categories of person and number of the verb. What does their concord imply?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does the general notion of time imply?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is the notion of tense defined? Why the grammatical category of tense is represented in modern English by a binary paradigm?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Discuss the use of simple present tense for present time.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Discuss the use of simple present tense for past and future time.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Discuss the use of simple past tense.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Discuss the main ways of expressing future time in English (5 cases).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does the category of aspect imply? Name the main types of aspects in English and characterize each of them.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Comment on the perfect progressive aspect of the English verb.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the essence of the grammatical category of voice? Comment on the semantic distinction of voice forms.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What’s the difference between short and long passives? Speak about functional peculiarities of short passives in modern English.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lastRenderedPageBreak/>
        <w:t xml:space="preserve"> </w:t>
      </w:r>
      <w:r w:rsidRPr="004F22AA">
        <w:rPr>
          <w:rFonts w:ascii="Times New Roman" w:hAnsi="Times New Roman"/>
          <w:sz w:val="24"/>
          <w:szCs w:val="24"/>
          <w:lang w:val="en-US"/>
        </w:rPr>
        <w:t>Define the essence of the grammatical category of mood and name its main types in modern English.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F22AA">
        <w:rPr>
          <w:rFonts w:ascii="Times New Roman" w:hAnsi="Times New Roman"/>
          <w:sz w:val="24"/>
          <w:szCs w:val="24"/>
          <w:lang w:val="en-US"/>
        </w:rPr>
        <w:t>Define the essence of the indicative mood.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F22AA">
        <w:rPr>
          <w:rFonts w:ascii="Times New Roman" w:hAnsi="Times New Roman"/>
          <w:sz w:val="24"/>
          <w:szCs w:val="24"/>
          <w:lang w:val="en-US"/>
        </w:rPr>
        <w:t>Characterize the imperative mood.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the essence of the subjunctive mood?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F22AA">
        <w:rPr>
          <w:rFonts w:ascii="Times New Roman" w:hAnsi="Times New Roman"/>
          <w:sz w:val="24"/>
          <w:szCs w:val="24"/>
          <w:lang w:val="en-US"/>
        </w:rPr>
        <w:t>Comment on the forms and functional peculiarities of present subjunctive.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F22AA">
        <w:rPr>
          <w:rFonts w:ascii="Times New Roman" w:hAnsi="Times New Roman"/>
          <w:sz w:val="24"/>
          <w:szCs w:val="24"/>
          <w:lang w:val="en-US"/>
        </w:rPr>
        <w:t>Comment on the form and functional-semantic peculiarities of past subjunctive.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Discuss the analytical forms of the subjunctive mood.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syntax? What does it study?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How is a sentence defined in written and spoken languages?</w:t>
      </w:r>
    </w:p>
    <w:p w:rsidR="001F793A" w:rsidRPr="004F22AA" w:rsidRDefault="001F793A" w:rsidP="001F793A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>What is the essence of sentence as a lingual sign?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100. </w:t>
      </w:r>
      <w:r w:rsidRPr="004F22AA">
        <w:rPr>
          <w:rFonts w:ascii="Times New Roman" w:hAnsi="Times New Roman"/>
          <w:sz w:val="24"/>
          <w:szCs w:val="24"/>
          <w:lang w:val="en-US"/>
        </w:rPr>
        <w:t>Describe a syntactic structure of a simple sentence.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  101. </w:t>
      </w:r>
      <w:r w:rsidRPr="004F22AA">
        <w:rPr>
          <w:rFonts w:ascii="Times New Roman" w:hAnsi="Times New Roman"/>
          <w:sz w:val="24"/>
          <w:szCs w:val="24"/>
          <w:lang w:val="en-US"/>
        </w:rPr>
        <w:t>Characterize the primary parts of the sentence.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  102. </w:t>
      </w:r>
      <w:r w:rsidRPr="004F22AA">
        <w:rPr>
          <w:rFonts w:ascii="Times New Roman" w:hAnsi="Times New Roman"/>
          <w:sz w:val="24"/>
          <w:szCs w:val="24"/>
          <w:lang w:val="en-US"/>
        </w:rPr>
        <w:t>How is the predicate presented in the sentence?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   103. </w:t>
      </w:r>
      <w:r w:rsidRPr="004F22AA">
        <w:rPr>
          <w:rFonts w:ascii="Times New Roman" w:hAnsi="Times New Roman"/>
          <w:sz w:val="24"/>
          <w:szCs w:val="24"/>
          <w:lang w:val="en-US"/>
        </w:rPr>
        <w:t>How is the subject presented in the sentence?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   104. </w:t>
      </w:r>
      <w:r w:rsidRPr="004F22AA">
        <w:rPr>
          <w:rFonts w:ascii="Times New Roman" w:hAnsi="Times New Roman"/>
          <w:sz w:val="24"/>
          <w:szCs w:val="24"/>
          <w:lang w:val="en-US"/>
        </w:rPr>
        <w:t>Give a general characterization of the secondary parts of the sentence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 (</w:t>
      </w:r>
      <w:r w:rsidRPr="004F22AA">
        <w:rPr>
          <w:rFonts w:ascii="Times New Roman" w:hAnsi="Times New Roman"/>
          <w:sz w:val="24"/>
          <w:szCs w:val="24"/>
          <w:lang w:val="en-US"/>
        </w:rPr>
        <w:t>the object</w:t>
      </w:r>
      <w:r w:rsidRPr="004F22AA">
        <w:rPr>
          <w:rFonts w:ascii="Times New Roman" w:hAnsi="Times New Roman"/>
          <w:sz w:val="24"/>
          <w:szCs w:val="24"/>
          <w:lang w:val="uk-UA"/>
        </w:rPr>
        <w:t>,</w:t>
      </w:r>
      <w:r w:rsidRPr="004F22AA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4F22AA" w:rsidRPr="004F22AA">
        <w:rPr>
          <w:rFonts w:ascii="Times New Roman" w:hAnsi="Times New Roman"/>
          <w:sz w:val="24"/>
          <w:szCs w:val="24"/>
          <w:lang w:val="en-US"/>
        </w:rPr>
        <w:t xml:space="preserve">       </w:t>
      </w:r>
      <w:r w:rsidRPr="004F22AA">
        <w:rPr>
          <w:rFonts w:ascii="Times New Roman" w:hAnsi="Times New Roman"/>
          <w:sz w:val="24"/>
          <w:szCs w:val="24"/>
          <w:lang w:val="en-US"/>
        </w:rPr>
        <w:t>attribute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4F22AA">
        <w:rPr>
          <w:rFonts w:ascii="Times New Roman" w:hAnsi="Times New Roman"/>
          <w:sz w:val="24"/>
          <w:szCs w:val="24"/>
          <w:lang w:val="en-US"/>
        </w:rPr>
        <w:t>the adverbials</w:t>
      </w:r>
      <w:r w:rsidRPr="004F22AA">
        <w:rPr>
          <w:rFonts w:ascii="Times New Roman" w:hAnsi="Times New Roman"/>
          <w:sz w:val="24"/>
          <w:szCs w:val="24"/>
          <w:lang w:val="uk-UA"/>
        </w:rPr>
        <w:t>)</w:t>
      </w:r>
      <w:r w:rsidRPr="004F22AA">
        <w:rPr>
          <w:rFonts w:ascii="Times New Roman" w:hAnsi="Times New Roman"/>
          <w:sz w:val="24"/>
          <w:szCs w:val="24"/>
          <w:lang w:val="en-US"/>
        </w:rPr>
        <w:t>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105. </w:t>
      </w:r>
      <w:r w:rsidRPr="004F22AA">
        <w:rPr>
          <w:rFonts w:ascii="Times New Roman" w:hAnsi="Times New Roman"/>
          <w:sz w:val="24"/>
          <w:szCs w:val="24"/>
          <w:lang w:val="en-US"/>
        </w:rPr>
        <w:t>Define the essence of a word-group.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106. What is essence of Functional Sentence Perspective? Define the notions of the theme, the rheme and the transition.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107. Characterize the relationship between the communicative (actual) and the syntactic divisions of the sentence.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108. Give a general characterization of main structural types of sentences.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109. Describe a two-member sentence pattern according to structural types.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110. Give a linguistic description of one-member sentences.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111. Give a general characterization of the composite sentence. Define the notion of a clause and its functional-semantic types.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 112. Comment on the structural-semantic types of composite sentences.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  113. Discuss the features of English main clauses (6 features).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  114. Discuss the types of connection of clauses in a composite sentence (3 types).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  115. Comment on the functional-semantic types of subordinate clauses.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  116. Give the structural definition of the text and comment on it.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  117. Define structural types of texts. Define the concept of mega-text.</w:t>
      </w:r>
    </w:p>
    <w:p w:rsidR="001F793A" w:rsidRPr="004F22AA" w:rsidRDefault="001F793A" w:rsidP="001F79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en-US"/>
        </w:rPr>
        <w:t xml:space="preserve">     118. Give the functional definition of the text.</w:t>
      </w:r>
    </w:p>
    <w:p w:rsidR="00FC5DEC" w:rsidRDefault="00FC5DEC">
      <w:pPr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:rsidR="00FC5DEC" w:rsidRDefault="001F793A" w:rsidP="00FC5DEC">
      <w:pPr>
        <w:pStyle w:val="a4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lastRenderedPageBreak/>
        <w:t>Методи навчання</w:t>
      </w:r>
    </w:p>
    <w:p w:rsidR="00FC5DEC" w:rsidRDefault="00FC5DEC" w:rsidP="001F793A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FC5DEC" w:rsidRDefault="00FC5DEC" w:rsidP="001F793A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</w:t>
      </w:r>
      <w:r w:rsidR="001F793A" w:rsidRPr="004F22AA">
        <w:rPr>
          <w:rFonts w:ascii="Times New Roman" w:hAnsi="Times New Roman"/>
          <w:sz w:val="24"/>
          <w:szCs w:val="24"/>
          <w:lang w:val="uk-UA"/>
        </w:rPr>
        <w:t xml:space="preserve">омплексне використання різноманітних методів організації та здійснення навчально-пізнавальної діяльності студентів та методів стимулювання й мотивації їх навчання, що сприяють розвитку творчих засад особистості майбутнього викладача англійської мови з урахуванням індивідуальних особливостей студентів. </w:t>
      </w:r>
    </w:p>
    <w:p w:rsidR="001F793A" w:rsidRDefault="001F793A" w:rsidP="001F793A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З метою формування професійних компетенцій майбутніх фахівців порівняльний аналіз граматичних одиниць і явищ здійснюється в межах кожного мікрорівня за допомогою </w:t>
      </w:r>
      <w:r w:rsidRPr="00D430EF">
        <w:rPr>
          <w:rFonts w:ascii="Times New Roman" w:hAnsi="Times New Roman"/>
          <w:i/>
          <w:sz w:val="24"/>
          <w:szCs w:val="24"/>
          <w:lang w:val="uk-UA"/>
        </w:rPr>
        <w:t xml:space="preserve">порівняльного, компонентного </w:t>
      </w:r>
      <w:r w:rsidRPr="00D430EF">
        <w:rPr>
          <w:rFonts w:ascii="Times New Roman" w:hAnsi="Times New Roman"/>
          <w:sz w:val="24"/>
          <w:szCs w:val="24"/>
          <w:lang w:val="uk-UA"/>
        </w:rPr>
        <w:t>й</w:t>
      </w:r>
      <w:r w:rsidRPr="00D430EF">
        <w:rPr>
          <w:rFonts w:ascii="Times New Roman" w:hAnsi="Times New Roman"/>
          <w:i/>
          <w:sz w:val="24"/>
          <w:szCs w:val="24"/>
          <w:lang w:val="uk-UA"/>
        </w:rPr>
        <w:t xml:space="preserve"> когнітивного методів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, що забезпечує виявлення ізоморфних та аломорфних граматичних явищ, спільних класів морфологічних і синтаксичних одиниць англійської та української мов; крім того використовуються традиційні </w:t>
      </w:r>
      <w:r w:rsidRPr="00FC5DEC">
        <w:rPr>
          <w:rFonts w:ascii="Times New Roman" w:hAnsi="Times New Roman"/>
          <w:i/>
          <w:sz w:val="24"/>
          <w:szCs w:val="24"/>
          <w:lang w:val="uk-UA"/>
        </w:rPr>
        <w:t>словесні методи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 (розповідь, лекція), </w:t>
      </w:r>
      <w:r w:rsidRPr="00FC5DEC">
        <w:rPr>
          <w:rFonts w:ascii="Times New Roman" w:hAnsi="Times New Roman"/>
          <w:i/>
          <w:sz w:val="24"/>
          <w:szCs w:val="24"/>
          <w:lang w:val="uk-UA"/>
        </w:rPr>
        <w:t>наочні методи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 (демонстрація, ілюстрація), </w:t>
      </w:r>
      <w:r w:rsidRPr="00654C6A">
        <w:rPr>
          <w:rFonts w:ascii="Times New Roman" w:hAnsi="Times New Roman"/>
          <w:i/>
          <w:sz w:val="24"/>
          <w:szCs w:val="24"/>
          <w:lang w:val="uk-UA"/>
        </w:rPr>
        <w:t>практичні методи</w:t>
      </w:r>
      <w:r w:rsidRPr="004F22AA">
        <w:rPr>
          <w:rFonts w:ascii="Times New Roman" w:hAnsi="Times New Roman"/>
          <w:sz w:val="24"/>
          <w:szCs w:val="24"/>
          <w:lang w:val="uk-UA"/>
        </w:rPr>
        <w:t xml:space="preserve"> (морфологічний аналіз, синтаксичний аналіз, робота з підручником).</w:t>
      </w:r>
    </w:p>
    <w:p w:rsidR="00FC5DEC" w:rsidRPr="00D430EF" w:rsidRDefault="00FC5DEC" w:rsidP="00D430E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Для пояснення нового матеріалу </w:t>
      </w:r>
      <w:r w:rsidR="00D430EF">
        <w:rPr>
          <w:rFonts w:ascii="Times New Roman" w:hAnsi="Times New Roman"/>
          <w:sz w:val="24"/>
          <w:szCs w:val="24"/>
          <w:lang w:val="uk-UA"/>
        </w:rPr>
        <w:t xml:space="preserve">та отримання фідбеку </w:t>
      </w:r>
      <w:r>
        <w:rPr>
          <w:rFonts w:ascii="Times New Roman" w:hAnsi="Times New Roman"/>
          <w:sz w:val="24"/>
          <w:szCs w:val="24"/>
          <w:lang w:val="uk-UA"/>
        </w:rPr>
        <w:t xml:space="preserve">використовуються </w:t>
      </w:r>
      <w:r w:rsidRPr="00FC5DEC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пояснювально-ілюстративний</w:t>
      </w:r>
      <w:r w:rsidR="00D430EF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метод, </w:t>
      </w:r>
      <w:r w:rsidR="00D430EF">
        <w:rPr>
          <w:rFonts w:ascii="Times New Roman" w:eastAsia="Times New Roman" w:hAnsi="Times New Roman"/>
          <w:sz w:val="24"/>
          <w:szCs w:val="24"/>
          <w:lang w:val="uk-UA" w:eastAsia="ru-RU"/>
        </w:rPr>
        <w:t>а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r w:rsidRPr="00FC5DEC">
        <w:rPr>
          <w:rFonts w:ascii="Times New Roman" w:eastAsia="Times New Roman" w:hAnsi="Times New Roman"/>
          <w:sz w:val="24"/>
          <w:szCs w:val="24"/>
          <w:lang w:val="uk-UA" w:eastAsia="ru-RU"/>
        </w:rPr>
        <w:t>та</w:t>
      </w:r>
      <w:r w:rsidR="00D430EF">
        <w:rPr>
          <w:rFonts w:ascii="Times New Roman" w:eastAsia="Times New Roman" w:hAnsi="Times New Roman"/>
          <w:sz w:val="24"/>
          <w:szCs w:val="24"/>
          <w:lang w:val="uk-UA" w:eastAsia="ru-RU"/>
        </w:rPr>
        <w:t>кож</w:t>
      </w:r>
      <w:r w:rsidRPr="00FC5DEC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FC5DEC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інтерактивн</w:t>
      </w:r>
      <w:r w:rsidR="00D430EF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ий </w:t>
      </w:r>
      <w:r w:rsidR="00D430EF">
        <w:rPr>
          <w:rFonts w:ascii="Times New Roman" w:eastAsia="Times New Roman" w:hAnsi="Times New Roman"/>
          <w:sz w:val="24"/>
          <w:szCs w:val="24"/>
          <w:lang w:val="uk-UA" w:eastAsia="ru-RU"/>
        </w:rPr>
        <w:t>і</w:t>
      </w:r>
      <w:r w:rsidR="00D430EF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r w:rsidR="00D430EF" w:rsidRPr="00D430EF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діяльнісно-комунікативний</w:t>
      </w:r>
      <w:r w:rsidR="00D430EF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методи та </w:t>
      </w:r>
      <w:r w:rsidR="00D430EF" w:rsidRPr="00D430EF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метод предметно-мовного інтегрованого навчання</w:t>
      </w:r>
      <w:r w:rsidR="00D430EF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.</w:t>
      </w:r>
      <w:r w:rsidR="00D430EF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Для розвитку дослідницьких умінь </w:t>
      </w:r>
      <w:r w:rsidR="00D430EF" w:rsidRPr="00D430EF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залучаються частково-пошуковий</w:t>
      </w:r>
      <w:r w:rsidR="00D430EF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і</w:t>
      </w:r>
      <w:r w:rsidRPr="00124D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D430EF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дослідницький</w:t>
      </w:r>
      <w:r w:rsidR="00D430EF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методи.</w:t>
      </w:r>
    </w:p>
    <w:p w:rsidR="00D430EF" w:rsidRDefault="00D430EF" w:rsidP="00FC5DEC">
      <w:pPr>
        <w:pStyle w:val="a4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FC5DEC" w:rsidRDefault="00FC5DEC" w:rsidP="00FC5DEC">
      <w:pPr>
        <w:pStyle w:val="a4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Методи контролю</w:t>
      </w:r>
    </w:p>
    <w:p w:rsidR="00D430EF" w:rsidRDefault="00FC5DEC" w:rsidP="001F793A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</w:t>
      </w:r>
      <w:r w:rsidR="001F793A" w:rsidRPr="004F22AA">
        <w:rPr>
          <w:rFonts w:ascii="Times New Roman" w:hAnsi="Times New Roman"/>
          <w:sz w:val="24"/>
          <w:szCs w:val="24"/>
          <w:lang w:val="uk-UA"/>
        </w:rPr>
        <w:t xml:space="preserve">онтроль знань і вмінь студентів здійснюється з дотриманням вимог об’єктивності, індивідуального підходу, систематичності та системності, всебічності та професійної спрямованості контролю. Використовуються такі методи контролю (усного, письмового), які мають сприяти підвищенню мотивації студентів-майбутніх фахівців до навчально-пізнавальної діяльності. </w:t>
      </w:r>
    </w:p>
    <w:p w:rsidR="001F793A" w:rsidRPr="004F22AA" w:rsidRDefault="001F793A" w:rsidP="00D430EF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Відповідно до специфіки фахової підготовки перевага надається усному (індивідуальне, фронтальне опитування), письмовому (письмове опитування, контрольна робота) і тестовому контролю.</w:t>
      </w:r>
      <w:r w:rsidR="00D430EF">
        <w:rPr>
          <w:rFonts w:ascii="Times New Roman" w:hAnsi="Times New Roman"/>
          <w:sz w:val="24"/>
          <w:szCs w:val="24"/>
          <w:lang w:val="uk-UA"/>
        </w:rPr>
        <w:t xml:space="preserve"> Фінальною формою контролю є </w:t>
      </w:r>
      <w:r w:rsidR="00D430EF" w:rsidRPr="00D430EF">
        <w:rPr>
          <w:rFonts w:ascii="Times New Roman" w:hAnsi="Times New Roman"/>
          <w:sz w:val="24"/>
          <w:szCs w:val="24"/>
          <w:lang w:val="uk-UA"/>
        </w:rPr>
        <w:t>диференційований залік</w:t>
      </w:r>
      <w:r w:rsidR="00D430EF">
        <w:rPr>
          <w:rFonts w:ascii="Times New Roman" w:hAnsi="Times New Roman"/>
          <w:sz w:val="24"/>
          <w:szCs w:val="24"/>
          <w:lang w:val="uk-UA"/>
        </w:rPr>
        <w:t>.</w:t>
      </w:r>
      <w:r w:rsidR="00D430EF" w:rsidRPr="004F22A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F22AA">
        <w:rPr>
          <w:rFonts w:ascii="Times New Roman" w:hAnsi="Times New Roman"/>
          <w:sz w:val="24"/>
          <w:szCs w:val="24"/>
          <w:lang w:val="uk-UA"/>
        </w:rPr>
        <w:br w:type="page"/>
      </w:r>
    </w:p>
    <w:p w:rsidR="001F793A" w:rsidRPr="004F22AA" w:rsidRDefault="001F793A" w:rsidP="001F793A">
      <w:pPr>
        <w:pStyle w:val="a4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lastRenderedPageBreak/>
        <w:t>Критерії оцінювання знань і вмінь студентів</w:t>
      </w:r>
    </w:p>
    <w:p w:rsidR="00276320" w:rsidRPr="004F22AA" w:rsidRDefault="00276320" w:rsidP="001F793A">
      <w:pPr>
        <w:pStyle w:val="a4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>з курсу «Теоретична граматика англійської мови»</w:t>
      </w:r>
    </w:p>
    <w:p w:rsidR="00276320" w:rsidRPr="004F22AA" w:rsidRDefault="00276320" w:rsidP="001F793A">
      <w:pPr>
        <w:pStyle w:val="a4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7483"/>
      </w:tblGrid>
      <w:tr w:rsidR="00276320" w:rsidRPr="004F22AA" w:rsidTr="00FC5DEC">
        <w:tc>
          <w:tcPr>
            <w:tcW w:w="2093" w:type="dxa"/>
          </w:tcPr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А  (відмінно)  </w:t>
            </w:r>
          </w:p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90-100 б.       </w:t>
            </w:r>
          </w:p>
        </w:tc>
        <w:tc>
          <w:tcPr>
            <w:tcW w:w="7559" w:type="dxa"/>
          </w:tcPr>
          <w:p w:rsidR="00276320" w:rsidRPr="004F22AA" w:rsidRDefault="00276320" w:rsidP="0027632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Ставиться</w:t>
            </w: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за умов наявності в студента глибоких систематичних знань з курсу, володіння лінгвістичною термінологією, вміння порівнювати граматичні системи двох мов, аналізувати граматичні явища, встановлювати зв’язки між ними, використовувати знання з теоретичної граматики для вирішення практичних завдань і пояснювати вибір певного методу/способу перекладу або граматичної трансформації.</w:t>
            </w:r>
          </w:p>
        </w:tc>
      </w:tr>
      <w:tr w:rsidR="00276320" w:rsidRPr="004F22AA" w:rsidTr="00FC5DEC">
        <w:tc>
          <w:tcPr>
            <w:tcW w:w="2093" w:type="dxa"/>
          </w:tcPr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 (добре)   </w:t>
            </w:r>
          </w:p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82-89 б.                 </w:t>
            </w:r>
          </w:p>
        </w:tc>
        <w:tc>
          <w:tcPr>
            <w:tcW w:w="7559" w:type="dxa"/>
          </w:tcPr>
          <w:p w:rsidR="00276320" w:rsidRPr="004F22AA" w:rsidRDefault="00276320" w:rsidP="00276320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Ставиться</w:t>
            </w: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за умов наявності в студента глибоких систематичних знань з курсу, володіння лінгвістичною термінологією, вміння порівнювати граматичні системи двох мов, аналізувати граматичні явища, встановлювати зв’язки між ними, використовувати знання з теоретичної граматики для вирішення практичних завдань і пояснювати вибір певного методу/способу перекладу або граматичної трансформації. У відповіді студента можуть бути деякі неточності.</w:t>
            </w:r>
          </w:p>
        </w:tc>
      </w:tr>
      <w:tr w:rsidR="00276320" w:rsidRPr="00806153" w:rsidTr="00FC5DEC">
        <w:tc>
          <w:tcPr>
            <w:tcW w:w="2093" w:type="dxa"/>
          </w:tcPr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  (добре)    </w:t>
            </w:r>
          </w:p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74 - 81б.          </w:t>
            </w:r>
          </w:p>
        </w:tc>
        <w:tc>
          <w:tcPr>
            <w:tcW w:w="7559" w:type="dxa"/>
          </w:tcPr>
          <w:p w:rsidR="00276320" w:rsidRPr="004F22AA" w:rsidRDefault="00276320" w:rsidP="0027632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Ставиться, якщо студент</w:t>
            </w: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демонструє</w:t>
            </w: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глибокі систематичні знання з курсу, вміння аналізувати та встановлювати зв’язки між граматичними системами та окремими явищами, але має деякі труднощі з використання здобутих знань під час виконання практичних завдань.</w:t>
            </w:r>
          </w:p>
        </w:tc>
      </w:tr>
      <w:tr w:rsidR="00276320" w:rsidRPr="004F22AA" w:rsidTr="00FC5DEC">
        <w:tc>
          <w:tcPr>
            <w:tcW w:w="2093" w:type="dxa"/>
          </w:tcPr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D (задовільно)</w:t>
            </w:r>
          </w:p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64 – 73 б.         </w:t>
            </w:r>
          </w:p>
        </w:tc>
        <w:tc>
          <w:tcPr>
            <w:tcW w:w="7559" w:type="dxa"/>
          </w:tcPr>
          <w:p w:rsidR="00276320" w:rsidRPr="004F22AA" w:rsidRDefault="00276320" w:rsidP="00276320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Ставиться, якщо студент має неповні знання з теоретичного матеріалу курсу, відчуває труднощі під час порівняння граматичних явищ двох мов, а також при застосуванні перекладацьких граматичних трансформацій. </w:t>
            </w:r>
          </w:p>
        </w:tc>
      </w:tr>
      <w:tr w:rsidR="00276320" w:rsidRPr="00806153" w:rsidTr="00FC5DEC">
        <w:tc>
          <w:tcPr>
            <w:tcW w:w="2093" w:type="dxa"/>
          </w:tcPr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Е  (задовільно)</w:t>
            </w:r>
          </w:p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60 – 63 б.        </w:t>
            </w:r>
          </w:p>
        </w:tc>
        <w:tc>
          <w:tcPr>
            <w:tcW w:w="7559" w:type="dxa"/>
          </w:tcPr>
          <w:p w:rsidR="00276320" w:rsidRPr="004F22AA" w:rsidRDefault="00276320" w:rsidP="0027632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Ставиться, якщо студент має фрагментарні знання з теоретичного матеріалу курсу,  недостатньо володіє лінгвістичною термінологією, має значні труднощі під час виконання практичних завдань або перекладу та використання необхідних граматичних трансформацій.</w:t>
            </w:r>
          </w:p>
        </w:tc>
      </w:tr>
      <w:tr w:rsidR="00276320" w:rsidRPr="004F22AA" w:rsidTr="00FC5DEC">
        <w:tc>
          <w:tcPr>
            <w:tcW w:w="2093" w:type="dxa"/>
          </w:tcPr>
          <w:p w:rsidR="00276320" w:rsidRPr="004F22AA" w:rsidRDefault="00276320" w:rsidP="002763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FХ                              (незадовільно           з можливістю</w:t>
            </w:r>
          </w:p>
          <w:p w:rsidR="00276320" w:rsidRPr="004F22AA" w:rsidRDefault="00276320" w:rsidP="002763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повторного</w:t>
            </w:r>
          </w:p>
          <w:p w:rsidR="00276320" w:rsidRPr="004F22AA" w:rsidRDefault="00276320" w:rsidP="002763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складання)</w:t>
            </w:r>
          </w:p>
          <w:p w:rsidR="00276320" w:rsidRPr="004F22AA" w:rsidRDefault="00276320" w:rsidP="002763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35 – 59 б.</w:t>
            </w:r>
          </w:p>
        </w:tc>
        <w:tc>
          <w:tcPr>
            <w:tcW w:w="7559" w:type="dxa"/>
          </w:tcPr>
          <w:p w:rsidR="00276320" w:rsidRPr="004F22AA" w:rsidRDefault="00276320" w:rsidP="0027632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Ставиться, якщо студент демонструє відсутність знань з теоретичного матеріалу курсу та вмінь його застосування для вирішення практичних завдань.</w:t>
            </w:r>
          </w:p>
        </w:tc>
      </w:tr>
      <w:tr w:rsidR="00276320" w:rsidRPr="004F22AA" w:rsidTr="00FC5DEC">
        <w:tc>
          <w:tcPr>
            <w:tcW w:w="2093" w:type="dxa"/>
          </w:tcPr>
          <w:p w:rsidR="00276320" w:rsidRPr="004F22AA" w:rsidRDefault="00276320" w:rsidP="002763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F  (незадовільно</w:t>
            </w:r>
          </w:p>
          <w:p w:rsidR="00276320" w:rsidRPr="004F22AA" w:rsidRDefault="00276320" w:rsidP="002763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 обов’язковим</w:t>
            </w:r>
          </w:p>
          <w:p w:rsidR="00276320" w:rsidRPr="004F22AA" w:rsidRDefault="00276320" w:rsidP="002763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повторним </w:t>
            </w:r>
          </w:p>
          <w:p w:rsidR="00276320" w:rsidRPr="004F22AA" w:rsidRDefault="00276320" w:rsidP="002763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вивченням дисципліни)  </w:t>
            </w:r>
          </w:p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1- 34 б. </w:t>
            </w:r>
          </w:p>
        </w:tc>
        <w:tc>
          <w:tcPr>
            <w:tcW w:w="7559" w:type="dxa"/>
          </w:tcPr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2AA">
              <w:rPr>
                <w:rFonts w:ascii="Times New Roman" w:hAnsi="Times New Roman"/>
                <w:sz w:val="24"/>
                <w:szCs w:val="24"/>
                <w:lang w:val="uk-UA"/>
              </w:rPr>
              <w:t>Студент повністю не знає програмного матеріалу, не працював в аудиторії з викладачем або самостійно.</w:t>
            </w:r>
          </w:p>
          <w:p w:rsidR="00276320" w:rsidRPr="004F22AA" w:rsidRDefault="00276320" w:rsidP="00276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276320" w:rsidRPr="004F22AA" w:rsidRDefault="00276320" w:rsidP="00276320">
      <w:pPr>
        <w:pStyle w:val="a4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F793A" w:rsidRPr="004F22AA" w:rsidRDefault="001F793A" w:rsidP="001F793A">
      <w:pPr>
        <w:pStyle w:val="a4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F63FC" w:rsidRPr="004F22AA" w:rsidRDefault="008F63FC">
      <w:pPr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br w:type="page"/>
      </w: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lastRenderedPageBreak/>
        <w:t>Список рекомендованої літератури</w:t>
      </w: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>Основна література</w:t>
      </w:r>
    </w:p>
    <w:p w:rsidR="001F793A" w:rsidRPr="004F22AA" w:rsidRDefault="001F793A" w:rsidP="001F793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4F22AA">
        <w:rPr>
          <w:rFonts w:ascii="Times New Roman" w:hAnsi="Times New Roman"/>
          <w:sz w:val="24"/>
          <w:szCs w:val="24"/>
          <w:lang w:val="uk-UA"/>
        </w:rPr>
        <w:t>Корунець</w:t>
      </w:r>
      <w:proofErr w:type="spellEnd"/>
      <w:r w:rsidRPr="004F22AA">
        <w:rPr>
          <w:rFonts w:ascii="Times New Roman" w:hAnsi="Times New Roman"/>
          <w:sz w:val="24"/>
          <w:szCs w:val="24"/>
          <w:lang w:val="uk-UA"/>
        </w:rPr>
        <w:t xml:space="preserve"> І.В. порівняльна типологія англійської та української мов. Навчальний посібник. – Вінниця: Нова Книга, 2004. – 464 с.</w:t>
      </w:r>
    </w:p>
    <w:p w:rsidR="001F793A" w:rsidRPr="00631165" w:rsidRDefault="001F793A" w:rsidP="001F793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proofErr w:type="spellStart"/>
      <w:r w:rsidRPr="004F22AA">
        <w:rPr>
          <w:rFonts w:ascii="Times New Roman" w:hAnsi="Times New Roman"/>
          <w:sz w:val="24"/>
          <w:szCs w:val="24"/>
          <w:lang w:val="en-US"/>
        </w:rPr>
        <w:t>Karamysheva</w:t>
      </w:r>
      <w:proofErr w:type="spellEnd"/>
      <w:r w:rsidRPr="004F22AA">
        <w:rPr>
          <w:rFonts w:ascii="Times New Roman" w:hAnsi="Times New Roman"/>
          <w:sz w:val="24"/>
          <w:szCs w:val="24"/>
          <w:lang w:val="en-US"/>
        </w:rPr>
        <w:t xml:space="preserve"> I. Contrastive Grammar of English and Ukrainian languages: Textbook / </w:t>
      </w:r>
      <w:proofErr w:type="spellStart"/>
      <w:r w:rsidRPr="004F22AA">
        <w:rPr>
          <w:rFonts w:ascii="Times New Roman" w:hAnsi="Times New Roman"/>
          <w:sz w:val="24"/>
          <w:szCs w:val="24"/>
          <w:lang w:val="en-US"/>
        </w:rPr>
        <w:t>Iryna</w:t>
      </w:r>
      <w:proofErr w:type="spellEnd"/>
      <w:r w:rsidRPr="004F22A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val="en-US"/>
        </w:rPr>
        <w:t>Karamysheva</w:t>
      </w:r>
      <w:proofErr w:type="spellEnd"/>
      <w:r w:rsidRPr="004F22AA">
        <w:rPr>
          <w:rFonts w:ascii="Times New Roman" w:hAnsi="Times New Roman"/>
          <w:sz w:val="24"/>
          <w:szCs w:val="24"/>
          <w:lang w:val="en-US"/>
        </w:rPr>
        <w:t xml:space="preserve">. – </w:t>
      </w:r>
      <w:proofErr w:type="spellStart"/>
      <w:r w:rsidRPr="004F22AA">
        <w:rPr>
          <w:rFonts w:ascii="Times New Roman" w:hAnsi="Times New Roman"/>
          <w:sz w:val="24"/>
          <w:szCs w:val="24"/>
          <w:lang w:val="en-US"/>
        </w:rPr>
        <w:t>Vinnytsya</w:t>
      </w:r>
      <w:proofErr w:type="spellEnd"/>
      <w:r w:rsidRPr="004F22AA">
        <w:rPr>
          <w:rFonts w:ascii="Times New Roman" w:hAnsi="Times New Roman"/>
          <w:sz w:val="24"/>
          <w:szCs w:val="24"/>
          <w:lang w:val="en-US"/>
        </w:rPr>
        <w:t xml:space="preserve">: Nova </w:t>
      </w:r>
      <w:proofErr w:type="spellStart"/>
      <w:r w:rsidRPr="004F22AA">
        <w:rPr>
          <w:rFonts w:ascii="Times New Roman" w:hAnsi="Times New Roman"/>
          <w:sz w:val="24"/>
          <w:szCs w:val="24"/>
          <w:lang w:val="en-US"/>
        </w:rPr>
        <w:t>Knyha</w:t>
      </w:r>
      <w:proofErr w:type="spellEnd"/>
      <w:r w:rsidRPr="004F22AA">
        <w:rPr>
          <w:rFonts w:ascii="Times New Roman" w:hAnsi="Times New Roman"/>
          <w:sz w:val="24"/>
          <w:szCs w:val="24"/>
          <w:lang w:val="en-US"/>
        </w:rPr>
        <w:t xml:space="preserve"> Publishers, 2012. – 320 p.</w:t>
      </w:r>
      <w:r w:rsidR="00631165" w:rsidRPr="00631165">
        <w:rPr>
          <w:lang w:val="en-US"/>
        </w:rPr>
        <w:t xml:space="preserve"> </w:t>
      </w:r>
      <w:hyperlink r:id="rId8" w:history="1">
        <w:r w:rsidR="00631165" w:rsidRPr="00631165">
          <w:rPr>
            <w:rStyle w:val="a3"/>
            <w:rFonts w:ascii="Times New Roman" w:hAnsi="Times New Roman"/>
            <w:sz w:val="24"/>
            <w:szCs w:val="24"/>
          </w:rPr>
          <w:t>http://nk.in.ua/pdf/1370.pdf</w:t>
        </w:r>
      </w:hyperlink>
    </w:p>
    <w:p w:rsidR="001F793A" w:rsidRPr="004F22AA" w:rsidRDefault="001F793A" w:rsidP="001F793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proofErr w:type="spellStart"/>
      <w:r w:rsidRPr="00631165">
        <w:rPr>
          <w:rFonts w:ascii="Times New Roman" w:hAnsi="Times New Roman"/>
          <w:bCs/>
          <w:sz w:val="24"/>
          <w:szCs w:val="24"/>
        </w:rPr>
        <w:t>Левицький</w:t>
      </w:r>
      <w:proofErr w:type="spellEnd"/>
      <w:r w:rsidRPr="0063116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631165">
        <w:rPr>
          <w:rFonts w:ascii="Times New Roman" w:hAnsi="Times New Roman"/>
          <w:bCs/>
          <w:sz w:val="24"/>
          <w:szCs w:val="24"/>
        </w:rPr>
        <w:t>А</w:t>
      </w:r>
      <w:r w:rsidRPr="00631165">
        <w:rPr>
          <w:rFonts w:ascii="Times New Roman" w:hAnsi="Times New Roman"/>
          <w:bCs/>
          <w:sz w:val="24"/>
          <w:szCs w:val="24"/>
          <w:lang w:val="uk-UA"/>
        </w:rPr>
        <w:t>.</w:t>
      </w:r>
      <w:r w:rsidRPr="00631165">
        <w:rPr>
          <w:rFonts w:ascii="Times New Roman" w:hAnsi="Times New Roman"/>
          <w:bCs/>
          <w:sz w:val="24"/>
          <w:szCs w:val="24"/>
        </w:rPr>
        <w:t>Е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>.</w:t>
      </w:r>
      <w:r w:rsidRPr="004F22AA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 w:rsidRPr="004F22AA">
        <w:rPr>
          <w:rFonts w:ascii="Times New Roman" w:hAnsi="Times New Roman"/>
          <w:bCs/>
          <w:sz w:val="24"/>
          <w:szCs w:val="24"/>
          <w:lang w:eastAsia="ru-RU"/>
        </w:rPr>
        <w:t>Порівняльна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F22AA">
        <w:rPr>
          <w:rFonts w:ascii="Times New Roman" w:hAnsi="Times New Roman"/>
          <w:bCs/>
          <w:sz w:val="24"/>
          <w:szCs w:val="24"/>
          <w:lang w:eastAsia="ru-RU"/>
        </w:rPr>
        <w:t>граматика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>англ</w:t>
      </w:r>
      <w:proofErr w:type="gramEnd"/>
      <w:r w:rsidRPr="004F22AA">
        <w:rPr>
          <w:rFonts w:ascii="Times New Roman" w:hAnsi="Times New Roman"/>
          <w:sz w:val="24"/>
          <w:szCs w:val="24"/>
          <w:lang w:eastAsia="ru-RU"/>
        </w:rPr>
        <w:t>ійської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4F22AA">
        <w:rPr>
          <w:rFonts w:ascii="Times New Roman" w:hAnsi="Times New Roman"/>
          <w:sz w:val="24"/>
          <w:szCs w:val="24"/>
          <w:lang w:eastAsia="ru-RU"/>
        </w:rPr>
        <w:t>та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української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мов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: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підруч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r w:rsidRPr="004F22AA">
        <w:rPr>
          <w:rFonts w:ascii="Times New Roman" w:hAnsi="Times New Roman"/>
          <w:sz w:val="24"/>
          <w:szCs w:val="24"/>
          <w:lang w:eastAsia="ru-RU"/>
        </w:rPr>
        <w:t>для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студ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вищ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закл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/ </w:t>
      </w:r>
      <w:r w:rsidRPr="004F22AA">
        <w:rPr>
          <w:rFonts w:ascii="Times New Roman" w:hAnsi="Times New Roman"/>
          <w:sz w:val="24"/>
          <w:szCs w:val="24"/>
          <w:lang w:eastAsia="ru-RU"/>
        </w:rPr>
        <w:t>А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r w:rsidRPr="004F22AA">
        <w:rPr>
          <w:rFonts w:ascii="Times New Roman" w:hAnsi="Times New Roman"/>
          <w:sz w:val="24"/>
          <w:szCs w:val="24"/>
          <w:lang w:eastAsia="ru-RU"/>
        </w:rPr>
        <w:t>Е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Левицький</w:t>
      </w:r>
      <w:proofErr w:type="spellEnd"/>
      <w:proofErr w:type="gramStart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;</w:t>
      </w:r>
      <w:proofErr w:type="gram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нац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ун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>-</w:t>
      </w:r>
      <w:r w:rsidRPr="004F22AA">
        <w:rPr>
          <w:rFonts w:ascii="Times New Roman" w:hAnsi="Times New Roman"/>
          <w:sz w:val="24"/>
          <w:szCs w:val="24"/>
          <w:lang w:eastAsia="ru-RU"/>
        </w:rPr>
        <w:t>т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ім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r w:rsidRPr="004F22AA">
        <w:rPr>
          <w:rFonts w:ascii="Times New Roman" w:hAnsi="Times New Roman"/>
          <w:sz w:val="24"/>
          <w:szCs w:val="24"/>
          <w:lang w:eastAsia="ru-RU"/>
        </w:rPr>
        <w:t>Т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Шевченка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 – </w:t>
      </w:r>
      <w:r w:rsidRPr="004F22AA">
        <w:rPr>
          <w:rFonts w:ascii="Times New Roman" w:hAnsi="Times New Roman"/>
          <w:sz w:val="24"/>
          <w:szCs w:val="24"/>
          <w:lang w:eastAsia="ru-RU"/>
        </w:rPr>
        <w:t>К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.: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Київський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університет</w:t>
      </w:r>
      <w:proofErr w:type="spellEnd"/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, 2008. </w:t>
      </w:r>
      <w:r w:rsidRPr="004F22AA">
        <w:rPr>
          <w:rFonts w:ascii="Times New Roman" w:hAnsi="Times New Roman"/>
          <w:sz w:val="24"/>
          <w:szCs w:val="24"/>
          <w:lang w:val="uk-UA" w:eastAsia="ru-RU"/>
        </w:rPr>
        <w:t>–</w:t>
      </w:r>
      <w:r w:rsidRPr="004F22AA">
        <w:rPr>
          <w:rFonts w:ascii="Times New Roman" w:hAnsi="Times New Roman"/>
          <w:sz w:val="24"/>
          <w:szCs w:val="24"/>
          <w:lang w:val="en-US" w:eastAsia="ru-RU"/>
        </w:rPr>
        <w:t xml:space="preserve"> 264 </w:t>
      </w:r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4F22AA">
        <w:rPr>
          <w:rFonts w:ascii="Times New Roman" w:hAnsi="Times New Roman"/>
          <w:sz w:val="24"/>
          <w:szCs w:val="24"/>
          <w:lang w:val="en-US" w:eastAsia="ru-RU"/>
        </w:rPr>
        <w:t>.</w:t>
      </w:r>
    </w:p>
    <w:p w:rsidR="001F793A" w:rsidRPr="004F22AA" w:rsidRDefault="001F793A" w:rsidP="001F793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22AA">
        <w:rPr>
          <w:rFonts w:ascii="Times New Roman" w:hAnsi="Times New Roman"/>
          <w:sz w:val="24"/>
          <w:szCs w:val="24"/>
          <w:lang w:val="uk-UA" w:eastAsia="ru-RU"/>
        </w:rPr>
        <w:t>Харитонов</w:t>
      </w:r>
      <w:proofErr w:type="spellEnd"/>
      <w:r w:rsidRPr="004F22AA">
        <w:rPr>
          <w:rFonts w:ascii="Times New Roman" w:hAnsi="Times New Roman"/>
          <w:sz w:val="24"/>
          <w:szCs w:val="24"/>
          <w:lang w:val="uk-UA" w:eastAsia="ru-RU"/>
        </w:rPr>
        <w:t xml:space="preserve"> І.К. Теоретична граматика сучасної англійської мови: Навчальний посібник/ І.К. </w:t>
      </w:r>
      <w:proofErr w:type="spellStart"/>
      <w:r w:rsidRPr="004F22AA">
        <w:rPr>
          <w:rFonts w:ascii="Times New Roman" w:hAnsi="Times New Roman"/>
          <w:sz w:val="24"/>
          <w:szCs w:val="24"/>
          <w:lang w:val="uk-UA" w:eastAsia="ru-RU"/>
        </w:rPr>
        <w:t>Харитонов</w:t>
      </w:r>
      <w:proofErr w:type="spellEnd"/>
      <w:r w:rsidRPr="004F22AA">
        <w:rPr>
          <w:rFonts w:ascii="Times New Roman" w:hAnsi="Times New Roman"/>
          <w:sz w:val="24"/>
          <w:szCs w:val="24"/>
          <w:lang w:val="uk-UA" w:eastAsia="ru-RU"/>
        </w:rPr>
        <w:t>. – Вінниця: Нова книга, 2008. – 352 с.</w:t>
      </w:r>
    </w:p>
    <w:p w:rsidR="001F793A" w:rsidRPr="005743B5" w:rsidRDefault="001F793A" w:rsidP="001F793A">
      <w:pPr>
        <w:pStyle w:val="a4"/>
        <w:spacing w:line="360" w:lineRule="auto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>Додаткова література</w:t>
      </w:r>
    </w:p>
    <w:p w:rsidR="001F793A" w:rsidRPr="004F22AA" w:rsidRDefault="001F793A" w:rsidP="001F793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proofErr w:type="spellStart"/>
      <w:r w:rsidRPr="000A753E">
        <w:rPr>
          <w:rFonts w:ascii="Times New Roman" w:hAnsi="Times New Roman"/>
          <w:bCs/>
          <w:sz w:val="24"/>
          <w:szCs w:val="24"/>
        </w:rPr>
        <w:t>Путіліна</w:t>
      </w:r>
      <w:proofErr w:type="spellEnd"/>
      <w:r w:rsidRPr="000A753E">
        <w:rPr>
          <w:rFonts w:ascii="Times New Roman" w:hAnsi="Times New Roman"/>
          <w:bCs/>
          <w:sz w:val="24"/>
          <w:szCs w:val="24"/>
        </w:rPr>
        <w:t xml:space="preserve"> О</w:t>
      </w:r>
      <w:r w:rsidRPr="000A753E">
        <w:rPr>
          <w:rFonts w:ascii="Times New Roman" w:hAnsi="Times New Roman"/>
          <w:bCs/>
          <w:sz w:val="24"/>
          <w:szCs w:val="24"/>
          <w:lang w:val="uk-UA"/>
        </w:rPr>
        <w:t>.</w:t>
      </w:r>
      <w:r w:rsidRPr="000A753E">
        <w:rPr>
          <w:rFonts w:ascii="Times New Roman" w:hAnsi="Times New Roman"/>
          <w:bCs/>
          <w:sz w:val="24"/>
          <w:szCs w:val="24"/>
        </w:rPr>
        <w:t>Л</w:t>
      </w:r>
      <w:r w:rsidRPr="004F22AA">
        <w:rPr>
          <w:rFonts w:ascii="Times New Roman" w:hAnsi="Times New Roman"/>
          <w:sz w:val="24"/>
          <w:szCs w:val="24"/>
          <w:lang w:eastAsia="ru-RU"/>
        </w:rPr>
        <w:t>.</w:t>
      </w:r>
      <w:r w:rsidRPr="004F22AA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 w:rsidRPr="004F22AA">
        <w:rPr>
          <w:rFonts w:ascii="Times New Roman" w:hAnsi="Times New Roman"/>
          <w:bCs/>
          <w:sz w:val="24"/>
          <w:szCs w:val="24"/>
          <w:lang w:eastAsia="ru-RU"/>
        </w:rPr>
        <w:t>Контрастивна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граматика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українська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й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>англ</w:t>
      </w:r>
      <w:proofErr w:type="gramEnd"/>
      <w:r w:rsidRPr="004F22AA">
        <w:rPr>
          <w:rFonts w:ascii="Times New Roman" w:hAnsi="Times New Roman"/>
          <w:sz w:val="24"/>
          <w:szCs w:val="24"/>
          <w:lang w:eastAsia="ru-RU"/>
        </w:rPr>
        <w:t>ійська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мови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). Синтаксис: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>пос</w:t>
      </w:r>
      <w:proofErr w:type="gramEnd"/>
      <w:r w:rsidRPr="004F22AA">
        <w:rPr>
          <w:rFonts w:ascii="Times New Roman" w:hAnsi="Times New Roman"/>
          <w:sz w:val="24"/>
          <w:szCs w:val="24"/>
          <w:lang w:eastAsia="ru-RU"/>
        </w:rPr>
        <w:t>іб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із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курсу </w:t>
      </w:r>
      <w:r w:rsidRPr="004F22AA">
        <w:rPr>
          <w:rFonts w:ascii="Times New Roman" w:hAnsi="Times New Roman"/>
          <w:sz w:val="24"/>
          <w:szCs w:val="24"/>
          <w:lang w:val="uk-UA" w:eastAsia="ru-RU"/>
        </w:rPr>
        <w:t>«</w:t>
      </w:r>
      <w:proofErr w:type="spellStart"/>
      <w:r w:rsidRPr="004F22AA">
        <w:rPr>
          <w:rFonts w:ascii="Times New Roman" w:hAnsi="Times New Roman"/>
          <w:bCs/>
          <w:sz w:val="24"/>
          <w:szCs w:val="24"/>
          <w:lang w:eastAsia="ru-RU"/>
        </w:rPr>
        <w:t>Контрастивна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граматика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українська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й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англійська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мови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>). Синтаксис</w:t>
      </w:r>
      <w:r w:rsidRPr="004F22AA">
        <w:rPr>
          <w:rFonts w:ascii="Times New Roman" w:hAnsi="Times New Roman"/>
          <w:sz w:val="24"/>
          <w:szCs w:val="24"/>
          <w:lang w:val="uk-UA" w:eastAsia="ru-RU"/>
        </w:rPr>
        <w:t>»</w:t>
      </w:r>
      <w:r w:rsidRPr="004F22AA">
        <w:rPr>
          <w:rFonts w:ascii="Times New Roman" w:hAnsi="Times New Roman"/>
          <w:sz w:val="24"/>
          <w:szCs w:val="24"/>
          <w:lang w:eastAsia="ru-RU"/>
        </w:rPr>
        <w:t xml:space="preserve"> для студ. спец. 6.020303 </w:t>
      </w:r>
      <w:r w:rsidRPr="004F22AA">
        <w:rPr>
          <w:rFonts w:ascii="Times New Roman" w:hAnsi="Times New Roman"/>
          <w:sz w:val="24"/>
          <w:szCs w:val="24"/>
          <w:lang w:val="uk-UA" w:eastAsia="ru-RU"/>
        </w:rPr>
        <w:t>«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Прикладна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лінгвістика</w:t>
      </w:r>
      <w:proofErr w:type="spellEnd"/>
      <w:r w:rsidRPr="004F22AA">
        <w:rPr>
          <w:rFonts w:ascii="Times New Roman" w:hAnsi="Times New Roman"/>
          <w:sz w:val="24"/>
          <w:szCs w:val="24"/>
          <w:lang w:val="uk-UA" w:eastAsia="ru-RU"/>
        </w:rPr>
        <w:t>»</w:t>
      </w:r>
      <w:r w:rsidRPr="004F22AA">
        <w:rPr>
          <w:rFonts w:ascii="Times New Roman" w:hAnsi="Times New Roman"/>
          <w:sz w:val="24"/>
          <w:szCs w:val="24"/>
          <w:lang w:eastAsia="ru-RU"/>
        </w:rPr>
        <w:t xml:space="preserve"> / О. Л.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Путіліна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; Донец</w:t>
      </w:r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>н</w:t>
      </w:r>
      <w:proofErr w:type="gramEnd"/>
      <w:r w:rsidRPr="004F22AA">
        <w:rPr>
          <w:rFonts w:ascii="Times New Roman" w:hAnsi="Times New Roman"/>
          <w:sz w:val="24"/>
          <w:szCs w:val="24"/>
          <w:lang w:eastAsia="ru-RU"/>
        </w:rPr>
        <w:t>ац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. ун-т. –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Донецьк</w:t>
      </w:r>
      <w:proofErr w:type="spellEnd"/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22AA">
        <w:rPr>
          <w:rFonts w:ascii="Times New Roman" w:hAnsi="Times New Roman"/>
          <w:sz w:val="24"/>
          <w:szCs w:val="24"/>
          <w:lang w:eastAsia="ru-RU"/>
        </w:rPr>
        <w:t>Ноулідж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>, Донец</w:t>
      </w:r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4F22A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4F22AA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4F22AA">
        <w:rPr>
          <w:rFonts w:ascii="Times New Roman" w:hAnsi="Times New Roman"/>
          <w:sz w:val="24"/>
          <w:szCs w:val="24"/>
          <w:lang w:eastAsia="ru-RU"/>
        </w:rPr>
        <w:t>ід-ня</w:t>
      </w:r>
      <w:proofErr w:type="spellEnd"/>
      <w:r w:rsidRPr="004F22AA">
        <w:rPr>
          <w:rFonts w:ascii="Times New Roman" w:hAnsi="Times New Roman"/>
          <w:sz w:val="24"/>
          <w:szCs w:val="24"/>
          <w:lang w:eastAsia="ru-RU"/>
        </w:rPr>
        <w:t>, 2011. – 166 с.</w:t>
      </w:r>
    </w:p>
    <w:p w:rsidR="005743B5" w:rsidRDefault="001F793A" w:rsidP="005743B5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proofErr w:type="spellStart"/>
      <w:r w:rsidRPr="004F22AA">
        <w:rPr>
          <w:rFonts w:ascii="Times New Roman" w:hAnsi="Times New Roman"/>
          <w:sz w:val="24"/>
          <w:szCs w:val="24"/>
          <w:lang w:val="uk-UA" w:eastAsia="ru-RU"/>
        </w:rPr>
        <w:t>Мирончук</w:t>
      </w:r>
      <w:proofErr w:type="spellEnd"/>
      <w:r w:rsidRPr="004F22AA">
        <w:rPr>
          <w:rFonts w:ascii="Times New Roman" w:hAnsi="Times New Roman"/>
          <w:sz w:val="24"/>
          <w:szCs w:val="24"/>
          <w:lang w:val="uk-UA" w:eastAsia="ru-RU"/>
        </w:rPr>
        <w:t xml:space="preserve"> Т.А. Збірник вправ з порівняльної граматики англійської та української мов. – К.: МАУП, 2005. – 128 с.</w:t>
      </w:r>
      <w:r w:rsidR="005743B5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</w:p>
    <w:p w:rsidR="001F793A" w:rsidRPr="004F22AA" w:rsidRDefault="001F793A" w:rsidP="005743B5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1F793A" w:rsidRPr="004F22AA" w:rsidRDefault="001F793A" w:rsidP="001F793A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proofErr w:type="spellStart"/>
      <w:r w:rsidRPr="004F22AA">
        <w:rPr>
          <w:rFonts w:ascii="Times New Roman" w:hAnsi="Times New Roman"/>
          <w:b/>
          <w:sz w:val="24"/>
          <w:szCs w:val="24"/>
          <w:lang w:val="uk-UA" w:eastAsia="ru-RU"/>
        </w:rPr>
        <w:t>Інтернет-ресурси</w:t>
      </w:r>
      <w:proofErr w:type="spellEnd"/>
    </w:p>
    <w:tbl>
      <w:tblPr>
        <w:tblW w:w="6641" w:type="pct"/>
        <w:tblCellSpacing w:w="0" w:type="dxa"/>
        <w:tblInd w:w="-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97"/>
        <w:gridCol w:w="2928"/>
      </w:tblGrid>
      <w:tr w:rsidR="001F793A" w:rsidRPr="004F22AA" w:rsidTr="005743B5">
        <w:trPr>
          <w:trHeight w:val="90"/>
          <w:tblCellSpacing w:w="0" w:type="dxa"/>
        </w:trPr>
        <w:tc>
          <w:tcPr>
            <w:tcW w:w="9498" w:type="dxa"/>
            <w:vAlign w:val="center"/>
            <w:hideMark/>
          </w:tcPr>
          <w:p w:rsidR="001F793A" w:rsidRPr="004F22AA" w:rsidRDefault="001F793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  <w:hideMark/>
          </w:tcPr>
          <w:p w:rsidR="001F793A" w:rsidRPr="004F22AA" w:rsidRDefault="001F793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F793A" w:rsidRPr="005743B5" w:rsidTr="005743B5">
        <w:trPr>
          <w:tblCellSpacing w:w="0" w:type="dxa"/>
        </w:trPr>
        <w:tc>
          <w:tcPr>
            <w:tcW w:w="9498" w:type="dxa"/>
            <w:vAlign w:val="center"/>
            <w:hideMark/>
          </w:tcPr>
          <w:p w:rsidR="001F793A" w:rsidRPr="005743B5" w:rsidRDefault="00F4654E" w:rsidP="005743B5">
            <w:pPr>
              <w:pStyle w:val="a5"/>
              <w:numPr>
                <w:ilvl w:val="0"/>
                <w:numId w:val="18"/>
              </w:numPr>
              <w:spacing w:after="0"/>
              <w:jc w:val="both"/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hyperlink r:id="rId9" w:history="1">
              <w:r w:rsidR="00B41E5E" w:rsidRPr="005743B5">
                <w:rPr>
                  <w:rStyle w:val="a3"/>
                  <w:rFonts w:ascii="Times New Roman" w:hAnsi="Times New Roman"/>
                </w:rPr>
                <w:t>https://www.englishpage.com/verbpage/verbtenseintro.html</w:t>
              </w:r>
            </w:hyperlink>
            <w:r w:rsidR="00B41E5E" w:rsidRPr="005743B5">
              <w:rPr>
                <w:rFonts w:ascii="Times New Roman" w:hAnsi="Times New Roman"/>
                <w:lang w:val="uk-UA"/>
              </w:rPr>
              <w:t xml:space="preserve"> 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</w:t>
            </w:r>
            <w:r w:rsidR="00B41E5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</w:t>
            </w:r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</w:t>
            </w:r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і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ря</w:t>
            </w:r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є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</w:t>
            </w:r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 знання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часів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gramStart"/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англ</w:t>
            </w:r>
            <w:proofErr w:type="gramEnd"/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і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йс</w:t>
            </w:r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ь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ко</w:t>
            </w:r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ї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0A753E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мови</w:t>
            </w:r>
            <w:r w:rsidR="001F793A" w:rsidRPr="005743B5">
              <w:rPr>
                <w:rStyle w:val="c10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5743B5" w:rsidRPr="005743B5" w:rsidRDefault="005743B5" w:rsidP="005743B5">
            <w:pPr>
              <w:pStyle w:val="a4"/>
              <w:numPr>
                <w:ilvl w:val="0"/>
                <w:numId w:val="18"/>
              </w:numPr>
              <w:ind w:right="-2977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743B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Морозова О. І. Теоретична граматика сучасної англійської мови: матеріали до лекційного курсу та завдання для самостійної роботи. - Х. : ХНУ імені В. Н. </w:t>
            </w:r>
            <w:proofErr w:type="spellStart"/>
            <w:r w:rsidRPr="005743B5">
              <w:rPr>
                <w:rFonts w:ascii="Times New Roman" w:hAnsi="Times New Roman"/>
                <w:sz w:val="24"/>
                <w:szCs w:val="24"/>
                <w:lang w:val="uk-UA"/>
              </w:rPr>
              <w:t>Каразіна</w:t>
            </w:r>
            <w:proofErr w:type="spellEnd"/>
            <w:r w:rsidRPr="005743B5">
              <w:rPr>
                <w:rFonts w:ascii="Times New Roman" w:hAnsi="Times New Roman"/>
                <w:sz w:val="24"/>
                <w:szCs w:val="24"/>
                <w:lang w:val="uk-UA"/>
              </w:rPr>
              <w:t>, 2010. – 60 с.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hyperlink r:id="rId10" w:history="1">
              <w:r w:rsidRPr="005743B5">
                <w:rPr>
                  <w:rStyle w:val="a3"/>
                  <w:rFonts w:ascii="Times New Roman" w:hAnsi="Times New Roman"/>
                </w:rPr>
                <w:t>http://ekhnuir.univer.kharkov.ua/bitstream/123456789/5872/2/%d0%a2%d0%b5%d0%be%d1%80%d0%b5%d1%82%d0%b8%d1%87%d0%bd%d0%b0%20%d0%b3%d1%80%d0%b0%d0%bc%d0%b0%d1%82%d0%b8%d0%ba%d0%b0.pdf</w:t>
              </w:r>
            </w:hyperlink>
          </w:p>
          <w:p w:rsidR="005743B5" w:rsidRPr="000A753E" w:rsidRDefault="005743B5" w:rsidP="005743B5">
            <w:pPr>
              <w:pStyle w:val="a5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1F793A" w:rsidRPr="005743B5" w:rsidRDefault="001F793A" w:rsidP="005743B5">
            <w:pPr>
              <w:pStyle w:val="a5"/>
              <w:spacing w:after="0"/>
              <w:ind w:left="14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743B5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br/>
            </w:r>
          </w:p>
        </w:tc>
        <w:tc>
          <w:tcPr>
            <w:tcW w:w="292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</w:tr>
      <w:tr w:rsidR="001F793A" w:rsidRPr="005743B5" w:rsidTr="005743B5">
        <w:trPr>
          <w:tblCellSpacing w:w="0" w:type="dxa"/>
        </w:trPr>
        <w:tc>
          <w:tcPr>
            <w:tcW w:w="949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</w:tr>
      <w:tr w:rsidR="001F793A" w:rsidRPr="005743B5" w:rsidTr="005743B5">
        <w:trPr>
          <w:trHeight w:val="90"/>
          <w:tblCellSpacing w:w="0" w:type="dxa"/>
        </w:trPr>
        <w:tc>
          <w:tcPr>
            <w:tcW w:w="949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</w:tr>
      <w:tr w:rsidR="001F793A" w:rsidRPr="005743B5" w:rsidTr="005743B5">
        <w:trPr>
          <w:tblCellSpacing w:w="0" w:type="dxa"/>
        </w:trPr>
        <w:tc>
          <w:tcPr>
            <w:tcW w:w="9498" w:type="dxa"/>
            <w:vAlign w:val="center"/>
            <w:hideMark/>
          </w:tcPr>
          <w:p w:rsidR="001F793A" w:rsidRPr="005743B5" w:rsidRDefault="001F793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92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</w:tr>
      <w:tr w:rsidR="001F793A" w:rsidRPr="005743B5" w:rsidTr="005743B5">
        <w:trPr>
          <w:trHeight w:val="78"/>
          <w:tblCellSpacing w:w="0" w:type="dxa"/>
        </w:trPr>
        <w:tc>
          <w:tcPr>
            <w:tcW w:w="949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</w:tr>
      <w:tr w:rsidR="001F793A" w:rsidRPr="005743B5" w:rsidTr="005743B5">
        <w:trPr>
          <w:trHeight w:val="90"/>
          <w:tblCellSpacing w:w="0" w:type="dxa"/>
        </w:trPr>
        <w:tc>
          <w:tcPr>
            <w:tcW w:w="949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  <w:tc>
          <w:tcPr>
            <w:tcW w:w="292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</w:tr>
      <w:tr w:rsidR="001F793A" w:rsidRPr="005743B5" w:rsidTr="005743B5">
        <w:trPr>
          <w:trHeight w:val="65"/>
          <w:tblCellSpacing w:w="0" w:type="dxa"/>
        </w:trPr>
        <w:tc>
          <w:tcPr>
            <w:tcW w:w="9498" w:type="dxa"/>
            <w:vAlign w:val="center"/>
            <w:hideMark/>
          </w:tcPr>
          <w:p w:rsidR="001F793A" w:rsidRPr="005743B5" w:rsidRDefault="001F793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928" w:type="dxa"/>
            <w:vAlign w:val="center"/>
            <w:hideMark/>
          </w:tcPr>
          <w:p w:rsidR="001F793A" w:rsidRPr="005743B5" w:rsidRDefault="001F793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</w:tc>
      </w:tr>
    </w:tbl>
    <w:p w:rsidR="004F22AA" w:rsidRDefault="004F22AA" w:rsidP="001F793A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F22AA" w:rsidRDefault="004F22AA">
      <w:pPr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:rsidR="001F793A" w:rsidRPr="004F22AA" w:rsidRDefault="001F793A" w:rsidP="001F793A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lastRenderedPageBreak/>
        <w:t>Зміни та доповнення до робочої програми</w:t>
      </w:r>
    </w:p>
    <w:p w:rsidR="001F793A" w:rsidRPr="004F22AA" w:rsidRDefault="001F793A" w:rsidP="001F793A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1F793A" w:rsidRPr="004F22AA" w:rsidRDefault="001F793A" w:rsidP="001F793A">
      <w:pPr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F22AA">
        <w:rPr>
          <w:rFonts w:ascii="Times New Roman" w:hAnsi="Times New Roman"/>
          <w:b/>
          <w:sz w:val="24"/>
          <w:szCs w:val="24"/>
          <w:lang w:val="uk-UA"/>
        </w:rPr>
        <w:t xml:space="preserve">____________ </w:t>
      </w:r>
      <w:proofErr w:type="spellStart"/>
      <w:r w:rsidRPr="004F22AA">
        <w:rPr>
          <w:rFonts w:ascii="Times New Roman" w:hAnsi="Times New Roman"/>
          <w:b/>
          <w:sz w:val="24"/>
          <w:szCs w:val="24"/>
          <w:lang w:val="uk-UA"/>
        </w:rPr>
        <w:t>н.р</w:t>
      </w:r>
      <w:proofErr w:type="spellEnd"/>
      <w:r w:rsidRPr="004F22AA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1F793A" w:rsidRPr="004F22AA" w:rsidRDefault="001F793A" w:rsidP="001F793A">
      <w:pPr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793A" w:rsidRPr="004F22AA" w:rsidRDefault="001F793A" w:rsidP="001F793A">
      <w:pPr>
        <w:rPr>
          <w:rFonts w:ascii="Times New Roman" w:hAnsi="Times New Roman"/>
          <w:sz w:val="24"/>
          <w:szCs w:val="24"/>
          <w:lang w:val="uk-UA"/>
        </w:rPr>
      </w:pPr>
    </w:p>
    <w:p w:rsidR="001F793A" w:rsidRPr="004F22AA" w:rsidRDefault="001F793A" w:rsidP="001F793A">
      <w:pPr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 xml:space="preserve">Протокол № ______від «_____» ______р. </w:t>
      </w:r>
      <w:r w:rsidRPr="004F22AA">
        <w:rPr>
          <w:rFonts w:ascii="Times New Roman" w:hAnsi="Times New Roman"/>
          <w:sz w:val="24"/>
          <w:szCs w:val="24"/>
          <w:lang w:val="uk-UA"/>
        </w:rPr>
        <w:tab/>
      </w:r>
    </w:p>
    <w:p w:rsidR="001F793A" w:rsidRPr="004F22AA" w:rsidRDefault="001F793A" w:rsidP="001F793A">
      <w:pPr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Завідувач кафедри __________</w:t>
      </w:r>
      <w:r w:rsidRPr="004F22AA">
        <w:rPr>
          <w:rFonts w:ascii="Times New Roman" w:hAnsi="Times New Roman"/>
          <w:sz w:val="24"/>
          <w:szCs w:val="24"/>
          <w:lang w:val="uk-UA"/>
        </w:rPr>
        <w:tab/>
      </w:r>
    </w:p>
    <w:p w:rsidR="001F793A" w:rsidRPr="004F22AA" w:rsidRDefault="001F793A" w:rsidP="001F793A">
      <w:pPr>
        <w:rPr>
          <w:rFonts w:ascii="Times New Roman" w:hAnsi="Times New Roman"/>
          <w:sz w:val="24"/>
          <w:szCs w:val="24"/>
          <w:lang w:val="uk-UA"/>
        </w:rPr>
      </w:pPr>
    </w:p>
    <w:p w:rsidR="001F793A" w:rsidRPr="004F22AA" w:rsidRDefault="001F793A" w:rsidP="001F793A">
      <w:pPr>
        <w:rPr>
          <w:rFonts w:ascii="Times New Roman" w:hAnsi="Times New Roman"/>
          <w:sz w:val="24"/>
          <w:szCs w:val="24"/>
          <w:lang w:val="uk-UA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Протокол № _______від «_____»___р.</w:t>
      </w:r>
    </w:p>
    <w:p w:rsidR="001F793A" w:rsidRPr="004F22AA" w:rsidRDefault="001F793A" w:rsidP="001F793A">
      <w:pPr>
        <w:rPr>
          <w:rFonts w:ascii="Times New Roman" w:hAnsi="Times New Roman"/>
          <w:sz w:val="24"/>
          <w:szCs w:val="24"/>
          <w:lang w:val="uk-UA" w:eastAsia="ru-RU"/>
        </w:rPr>
      </w:pPr>
      <w:r w:rsidRPr="004F22AA">
        <w:rPr>
          <w:rFonts w:ascii="Times New Roman" w:hAnsi="Times New Roman"/>
          <w:sz w:val="24"/>
          <w:szCs w:val="24"/>
          <w:lang w:val="uk-UA"/>
        </w:rPr>
        <w:t>Голова НМР інституту (факультету)</w:t>
      </w:r>
      <w:r w:rsidRPr="004F22AA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</w:p>
    <w:p w:rsidR="004E0FAA" w:rsidRPr="004F22AA" w:rsidRDefault="004E0FAA">
      <w:pPr>
        <w:rPr>
          <w:rFonts w:ascii="Times New Roman" w:hAnsi="Times New Roman"/>
          <w:sz w:val="24"/>
          <w:szCs w:val="24"/>
          <w:lang w:val="uk-UA"/>
        </w:rPr>
      </w:pPr>
    </w:p>
    <w:sectPr w:rsidR="004E0FAA" w:rsidRPr="004F22AA" w:rsidSect="004E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E40F3"/>
    <w:multiLevelType w:val="hybridMultilevel"/>
    <w:tmpl w:val="E7680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CF52DB"/>
    <w:multiLevelType w:val="hybridMultilevel"/>
    <w:tmpl w:val="ADC4C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66C25"/>
    <w:multiLevelType w:val="hybridMultilevel"/>
    <w:tmpl w:val="3B3E2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E625F"/>
    <w:multiLevelType w:val="hybridMultilevel"/>
    <w:tmpl w:val="1300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6E7D7C"/>
    <w:multiLevelType w:val="hybridMultilevel"/>
    <w:tmpl w:val="AD6C9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9C4B7E"/>
    <w:multiLevelType w:val="hybridMultilevel"/>
    <w:tmpl w:val="ACF6F1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E17FCC"/>
    <w:multiLevelType w:val="hybridMultilevel"/>
    <w:tmpl w:val="12549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74DAF"/>
    <w:multiLevelType w:val="hybridMultilevel"/>
    <w:tmpl w:val="55D4161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D933A9"/>
    <w:multiLevelType w:val="hybridMultilevel"/>
    <w:tmpl w:val="159A3DD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DC2781"/>
    <w:multiLevelType w:val="hybridMultilevel"/>
    <w:tmpl w:val="BF22F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97311D"/>
    <w:multiLevelType w:val="hybridMultilevel"/>
    <w:tmpl w:val="E652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C04849"/>
    <w:multiLevelType w:val="hybridMultilevel"/>
    <w:tmpl w:val="C3622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006600"/>
    <w:multiLevelType w:val="hybridMultilevel"/>
    <w:tmpl w:val="9F6EB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7105F8"/>
    <w:multiLevelType w:val="hybridMultilevel"/>
    <w:tmpl w:val="A7DAC350"/>
    <w:lvl w:ilvl="0" w:tplc="CD502E5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A64BF5"/>
    <w:multiLevelType w:val="hybridMultilevel"/>
    <w:tmpl w:val="76B230FE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41750F"/>
    <w:multiLevelType w:val="hybridMultilevel"/>
    <w:tmpl w:val="5958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0"/>
  </w:num>
  <w:num w:numId="17">
    <w:abstractNumId w:val="1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F793A"/>
    <w:rsid w:val="00003736"/>
    <w:rsid w:val="000930F3"/>
    <w:rsid w:val="000A753E"/>
    <w:rsid w:val="00150F96"/>
    <w:rsid w:val="00192BAA"/>
    <w:rsid w:val="001E55E2"/>
    <w:rsid w:val="001F793A"/>
    <w:rsid w:val="00276320"/>
    <w:rsid w:val="002A6C18"/>
    <w:rsid w:val="00300DDB"/>
    <w:rsid w:val="004E0FAA"/>
    <w:rsid w:val="004E2F6D"/>
    <w:rsid w:val="004F22AA"/>
    <w:rsid w:val="005743B5"/>
    <w:rsid w:val="00580B54"/>
    <w:rsid w:val="00631165"/>
    <w:rsid w:val="00654C6A"/>
    <w:rsid w:val="00660B0D"/>
    <w:rsid w:val="00663E95"/>
    <w:rsid w:val="00673EBB"/>
    <w:rsid w:val="006A131E"/>
    <w:rsid w:val="006D13FD"/>
    <w:rsid w:val="00806153"/>
    <w:rsid w:val="008803CB"/>
    <w:rsid w:val="008F63FC"/>
    <w:rsid w:val="00997991"/>
    <w:rsid w:val="00A70F92"/>
    <w:rsid w:val="00B17218"/>
    <w:rsid w:val="00B41E5E"/>
    <w:rsid w:val="00B562ED"/>
    <w:rsid w:val="00BC61BF"/>
    <w:rsid w:val="00BC784E"/>
    <w:rsid w:val="00C3602A"/>
    <w:rsid w:val="00C8573A"/>
    <w:rsid w:val="00CD2719"/>
    <w:rsid w:val="00D430EF"/>
    <w:rsid w:val="00E40BA0"/>
    <w:rsid w:val="00ED6DCB"/>
    <w:rsid w:val="00F110FA"/>
    <w:rsid w:val="00F4654E"/>
    <w:rsid w:val="00F84AC9"/>
    <w:rsid w:val="00F86483"/>
    <w:rsid w:val="00FC5DEC"/>
    <w:rsid w:val="00FD1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3A"/>
    <w:rPr>
      <w:rFonts w:ascii="Calibri" w:eastAsia="Calibri" w:hAnsi="Calibri" w:cs="Times New Roman"/>
    </w:rPr>
  </w:style>
  <w:style w:type="paragraph" w:styleId="5">
    <w:name w:val="heading 5"/>
    <w:basedOn w:val="a"/>
    <w:next w:val="a"/>
    <w:link w:val="50"/>
    <w:semiHidden/>
    <w:unhideWhenUsed/>
    <w:qFormat/>
    <w:rsid w:val="001F793A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1F793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uiPriority w:val="99"/>
    <w:unhideWhenUsed/>
    <w:rsid w:val="001F793A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1F793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F793A"/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1F793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F793A"/>
    <w:pPr>
      <w:ind w:left="720"/>
      <w:contextualSpacing/>
    </w:pPr>
  </w:style>
  <w:style w:type="character" w:customStyle="1" w:styleId="c10">
    <w:name w:val="c10"/>
    <w:basedOn w:val="a0"/>
    <w:rsid w:val="001F793A"/>
  </w:style>
  <w:style w:type="character" w:customStyle="1" w:styleId="FontStyle156">
    <w:name w:val="Font Style156"/>
    <w:rsid w:val="00F84AC9"/>
    <w:rPr>
      <w:rFonts w:ascii="Times New Roman" w:hAnsi="Times New Roman"/>
      <w:sz w:val="16"/>
    </w:rPr>
  </w:style>
  <w:style w:type="paragraph" w:styleId="a6">
    <w:name w:val="List"/>
    <w:basedOn w:val="a"/>
    <w:rsid w:val="00FC5DEC"/>
    <w:pPr>
      <w:spacing w:after="140" w:line="288" w:lineRule="auto"/>
    </w:pPr>
    <w:rPr>
      <w:rFonts w:asciiTheme="minorHAnsi" w:eastAsiaTheme="minorHAnsi" w:hAnsiTheme="minorHAnsi" w:cs="FreeSans"/>
    </w:rPr>
  </w:style>
  <w:style w:type="paragraph" w:styleId="a7">
    <w:name w:val="Body Text"/>
    <w:basedOn w:val="a"/>
    <w:link w:val="a8"/>
    <w:uiPriority w:val="99"/>
    <w:semiHidden/>
    <w:unhideWhenUsed/>
    <w:rsid w:val="00FC5DE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C5DEC"/>
    <w:rPr>
      <w:rFonts w:ascii="Calibri" w:eastAsia="Calibri" w:hAnsi="Calibri" w:cs="Times New Roman"/>
    </w:rPr>
  </w:style>
  <w:style w:type="character" w:styleId="a9">
    <w:name w:val="FollowedHyperlink"/>
    <w:basedOn w:val="a0"/>
    <w:uiPriority w:val="99"/>
    <w:semiHidden/>
    <w:unhideWhenUsed/>
    <w:rsid w:val="0063116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k.in.ua/pdf/1370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ekhnuir.univer.kharkov.ua/bitstream/123456789/5872/2/%d0%a2%d0%b5%d0%be%d1%80%d0%b5%d1%82%d0%b8%d1%87%d0%bd%d0%b0%20%d0%b3%d1%80%d0%b0%d0%bc%d0%b0%d1%82%d0%b8%d0%ba%d0%b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nglishpage.com/verbpage/verbtenseintr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78005-363B-4F7D-A035-5F64C79CF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18</Pages>
  <Words>3619</Words>
  <Characters>20633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lina</cp:lastModifiedBy>
  <cp:revision>21</cp:revision>
  <cp:lastPrinted>2020-02-10T20:28:00Z</cp:lastPrinted>
  <dcterms:created xsi:type="dcterms:W3CDTF">2019-03-28T07:18:00Z</dcterms:created>
  <dcterms:modified xsi:type="dcterms:W3CDTF">2020-02-18T07:56:00Z</dcterms:modified>
</cp:coreProperties>
</file>